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D9" w:rsidRPr="00643D39" w:rsidRDefault="004A40D9" w:rsidP="00643D39">
      <w:pPr>
        <w:jc w:val="center"/>
        <w:rPr>
          <w:rFonts w:ascii="Arial" w:hAnsi="Arial" w:cs="Arial"/>
          <w:sz w:val="28"/>
          <w:szCs w:val="28"/>
        </w:rPr>
      </w:pPr>
      <w:r w:rsidRPr="00643D39">
        <w:rPr>
          <w:rFonts w:ascii="Arial" w:hAnsi="Arial" w:cs="Arial"/>
          <w:sz w:val="28"/>
          <w:szCs w:val="28"/>
        </w:rPr>
        <w:t>Правила и сроки госпитализации</w:t>
      </w:r>
    </w:p>
    <w:p w:rsidR="004A40D9" w:rsidRPr="00643D39" w:rsidRDefault="004A40D9" w:rsidP="00643D39">
      <w:pPr>
        <w:ind w:firstLine="708"/>
        <w:rPr>
          <w:rFonts w:ascii="Arial" w:hAnsi="Arial" w:cs="Arial"/>
        </w:rPr>
      </w:pPr>
      <w:r w:rsidRPr="00643D39">
        <w:rPr>
          <w:rFonts w:ascii="Arial" w:hAnsi="Arial" w:cs="Arial"/>
        </w:rPr>
        <w:t>Госпитализация пациента в круглосуточные стационар обеспечивается в оптимальные сроки лечащим врачом или иным медицинским работником при наличии показаний для госпитализации.</w:t>
      </w:r>
    </w:p>
    <w:p w:rsidR="004A40D9" w:rsidRPr="00643D39" w:rsidRDefault="004A40D9" w:rsidP="00643D39">
      <w:pPr>
        <w:rPr>
          <w:rFonts w:ascii="Arial" w:hAnsi="Arial" w:cs="Arial"/>
        </w:rPr>
      </w:pPr>
      <w:r w:rsidRPr="00643D39">
        <w:rPr>
          <w:rFonts w:ascii="Arial" w:hAnsi="Arial" w:cs="Arial"/>
        </w:rPr>
        <w:t>Общими показаниями для госпитализации являются:</w:t>
      </w:r>
    </w:p>
    <w:p w:rsidR="004A40D9" w:rsidRPr="00643D39" w:rsidRDefault="004A40D9" w:rsidP="00643D39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наличие экстренных и неотложных состояний</w:t>
      </w:r>
    </w:p>
    <w:p w:rsidR="004A40D9" w:rsidRPr="00643D39" w:rsidRDefault="004A40D9" w:rsidP="00643D39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наличие плановых состояний.</w:t>
      </w:r>
    </w:p>
    <w:p w:rsidR="004A40D9" w:rsidRPr="00643D39" w:rsidRDefault="004A40D9" w:rsidP="00643D39">
      <w:pPr>
        <w:ind w:firstLine="360"/>
        <w:rPr>
          <w:rFonts w:ascii="Arial" w:hAnsi="Arial" w:cs="Arial"/>
        </w:rPr>
      </w:pPr>
      <w:r w:rsidRPr="00643D39">
        <w:rPr>
          <w:rFonts w:ascii="Arial" w:hAnsi="Arial" w:cs="Arial"/>
          <w:b/>
        </w:rPr>
        <w:t>Экстренная госпитализация</w:t>
      </w:r>
      <w:r w:rsidRPr="00643D39">
        <w:rPr>
          <w:rFonts w:ascii="Arial" w:hAnsi="Arial" w:cs="Arial"/>
        </w:rPr>
        <w:t xml:space="preserve"> - острые заболевания, обострения хронических болезней, отравления и травмы, </w:t>
      </w:r>
      <w:proofErr w:type="gramStart"/>
      <w:r w:rsidRPr="00643D39">
        <w:rPr>
          <w:rFonts w:ascii="Arial" w:hAnsi="Arial" w:cs="Arial"/>
        </w:rPr>
        <w:t>состояния</w:t>
      </w:r>
      <w:proofErr w:type="gramEnd"/>
      <w:r w:rsidRPr="00643D39">
        <w:rPr>
          <w:rFonts w:ascii="Arial" w:hAnsi="Arial" w:cs="Arial"/>
        </w:rPr>
        <w:t xml:space="preserve"> требующие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лечения, в том, числе при патологии беременности, родах, абортах, а также в период новорожденных, а также изоляции по экстренным или эпидемиологическим показаниям.</w:t>
      </w:r>
    </w:p>
    <w:p w:rsidR="004A40D9" w:rsidRPr="00643D39" w:rsidRDefault="004A40D9" w:rsidP="00643D39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 xml:space="preserve">Экстренная госпитализация (по экстренным показаниям) обеспечивается в профильные стационары врачами скорой медицинской помощи, в </w:t>
      </w:r>
      <w:proofErr w:type="spellStart"/>
      <w:r w:rsidRPr="00643D39">
        <w:rPr>
          <w:rFonts w:ascii="Arial" w:hAnsi="Arial" w:cs="Arial"/>
        </w:rPr>
        <w:t>т.ч</w:t>
      </w:r>
      <w:proofErr w:type="spellEnd"/>
      <w:r w:rsidRPr="00643D39">
        <w:rPr>
          <w:rFonts w:ascii="Arial" w:hAnsi="Arial" w:cs="Arial"/>
        </w:rPr>
        <w:t>. и по направлению лечащего врача, а также переводом из другого лечебно-профилактического учреждения</w:t>
      </w:r>
    </w:p>
    <w:p w:rsidR="004A40D9" w:rsidRPr="00643D39" w:rsidRDefault="004A40D9" w:rsidP="00643D39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При необходимости организуется транспортировка больного в срок не более трех часов с момента определения показаний к госпитализации;</w:t>
      </w:r>
    </w:p>
    <w:p w:rsidR="004A40D9" w:rsidRPr="00643D39" w:rsidRDefault="004A40D9" w:rsidP="00643D39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4A40D9" w:rsidRPr="00643D39" w:rsidRDefault="004A40D9" w:rsidP="00643D39">
      <w:pPr>
        <w:ind w:firstLine="360"/>
        <w:rPr>
          <w:rFonts w:ascii="Arial" w:hAnsi="Arial" w:cs="Arial"/>
        </w:rPr>
      </w:pPr>
      <w:r w:rsidRPr="00643D39">
        <w:rPr>
          <w:rFonts w:ascii="Arial" w:hAnsi="Arial" w:cs="Arial"/>
          <w:b/>
        </w:rPr>
        <w:t>Плановая госпитализация</w:t>
      </w:r>
      <w:r w:rsidRPr="00643D39">
        <w:rPr>
          <w:rFonts w:ascii="Arial" w:hAnsi="Arial" w:cs="Arial"/>
        </w:rPr>
        <w:t> – проведение диагностики и лечения, требующие круглосуточного медицинского наблюдения</w:t>
      </w:r>
    </w:p>
    <w:p w:rsidR="004A40D9" w:rsidRPr="00643D39" w:rsidRDefault="004A40D9" w:rsidP="00643D39">
      <w:pPr>
        <w:ind w:firstLine="360"/>
        <w:rPr>
          <w:rFonts w:ascii="Arial" w:hAnsi="Arial" w:cs="Arial"/>
        </w:rPr>
      </w:pPr>
      <w:r w:rsidRPr="00643D39">
        <w:rPr>
          <w:rFonts w:ascii="Arial" w:hAnsi="Arial" w:cs="Arial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:rsidR="004A40D9" w:rsidRPr="00643D39" w:rsidRDefault="004A40D9" w:rsidP="00643D39">
      <w:pPr>
        <w:rPr>
          <w:rFonts w:ascii="Arial" w:hAnsi="Arial" w:cs="Arial"/>
        </w:rPr>
      </w:pPr>
      <w:r w:rsidRPr="00643D39">
        <w:rPr>
          <w:rFonts w:ascii="Arial" w:hAnsi="Arial" w:cs="Arial"/>
        </w:rPr>
        <w:t>Показания к госпитализации в плановой форме:</w:t>
      </w:r>
    </w:p>
    <w:p w:rsidR="004A40D9" w:rsidRPr="00643D39" w:rsidRDefault="004A40D9" w:rsidP="00643D39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состояние, требующее активного лечения;</w:t>
      </w:r>
    </w:p>
    <w:p w:rsidR="004A40D9" w:rsidRPr="00643D39" w:rsidRDefault="004A40D9" w:rsidP="00643D39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проведение специальных видов обследования;</w:t>
      </w:r>
    </w:p>
    <w:p w:rsidR="004A40D9" w:rsidRPr="00643D39" w:rsidRDefault="004A40D9" w:rsidP="00643D39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по направлению бюро медико-социальной экспертизы;</w:t>
      </w:r>
    </w:p>
    <w:p w:rsidR="004A40D9" w:rsidRPr="00643D39" w:rsidRDefault="004A40D9" w:rsidP="00643D39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антенатальный лечебно-диагностический скрининг; перинатальная диагностика (при невозможности проведения в амбулаторных условиях);</w:t>
      </w:r>
    </w:p>
    <w:p w:rsidR="004A40D9" w:rsidRPr="00643D39" w:rsidRDefault="004A40D9" w:rsidP="00643D39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по направлениям райвоенкоматов при первичной постановке на учет лиц, подлежащих призыву и обследования по направлениям медицинских комиссий военкоматов.</w:t>
      </w:r>
    </w:p>
    <w:p w:rsidR="004A40D9" w:rsidRPr="00643D39" w:rsidRDefault="004A40D9" w:rsidP="00643D39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виды медицинской помощи при госпитализации в плановой форме определяются в соответствии с лицензией медицинской организации, оказывающей стационарную медицинскую помощь.</w:t>
      </w:r>
    </w:p>
    <w:p w:rsidR="004A40D9" w:rsidRPr="00643D39" w:rsidRDefault="004A40D9" w:rsidP="00643D39">
      <w:pPr>
        <w:ind w:firstLine="360"/>
        <w:rPr>
          <w:rFonts w:ascii="Arial" w:hAnsi="Arial" w:cs="Arial"/>
        </w:rPr>
      </w:pPr>
      <w:r w:rsidRPr="00643D39">
        <w:rPr>
          <w:rFonts w:ascii="Arial" w:hAnsi="Arial" w:cs="Arial"/>
        </w:rPr>
        <w:t>При направлении на стационарное лечение обеспечиваются:</w:t>
      </w:r>
    </w:p>
    <w:p w:rsidR="004A40D9" w:rsidRPr="00643D39" w:rsidRDefault="004A40D9" w:rsidP="00643D39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очный осмотр пациента лечащим врачом, который определяет показания для госпитализации;</w:t>
      </w:r>
    </w:p>
    <w:p w:rsidR="004A40D9" w:rsidRPr="00643D39" w:rsidRDefault="004A40D9" w:rsidP="00643D39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4A40D9" w:rsidRPr="00643D39" w:rsidRDefault="004A40D9" w:rsidP="00643D39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lastRenderedPageBreak/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</w:t>
      </w:r>
    </w:p>
    <w:p w:rsidR="004A40D9" w:rsidRPr="00643D39" w:rsidRDefault="004A40D9" w:rsidP="00643D39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обязательного объема обследования больных, направляемых на госпитализацию в плановой форме;</w:t>
      </w:r>
    </w:p>
    <w:p w:rsidR="004A40D9" w:rsidRPr="00643D39" w:rsidRDefault="004A40D9" w:rsidP="00643D39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4A40D9" w:rsidRPr="00643D39" w:rsidRDefault="004A40D9" w:rsidP="00643D39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организация транспортировки больного при экстренных и неотложных состояниях;</w:t>
      </w:r>
    </w:p>
    <w:p w:rsidR="004A40D9" w:rsidRPr="00643D39" w:rsidRDefault="004A40D9" w:rsidP="00643D39">
      <w:pPr>
        <w:pStyle w:val="a3"/>
        <w:numPr>
          <w:ilvl w:val="0"/>
          <w:numId w:val="12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4A40D9" w:rsidRPr="00643D39" w:rsidRDefault="004A40D9" w:rsidP="00643D39">
      <w:pPr>
        <w:ind w:firstLine="360"/>
        <w:rPr>
          <w:rFonts w:ascii="Arial" w:hAnsi="Arial" w:cs="Arial"/>
        </w:rPr>
      </w:pPr>
      <w:r w:rsidRPr="00643D39">
        <w:rPr>
          <w:rFonts w:ascii="Arial" w:hAnsi="Arial" w:cs="Arial"/>
        </w:rPr>
        <w:t>Лечащий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дать направление в тот стационар, который выбрал пациент.</w:t>
      </w:r>
    </w:p>
    <w:p w:rsidR="004A40D9" w:rsidRPr="00643D39" w:rsidRDefault="004A40D9" w:rsidP="009F3E71">
      <w:pPr>
        <w:ind w:firstLine="360"/>
        <w:rPr>
          <w:rFonts w:ascii="Arial" w:hAnsi="Arial" w:cs="Arial"/>
        </w:rPr>
      </w:pPr>
      <w:r w:rsidRPr="00643D39">
        <w:rPr>
          <w:rFonts w:ascii="Arial" w:hAnsi="Arial" w:cs="Arial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направления.</w:t>
      </w:r>
    </w:p>
    <w:p w:rsidR="004A40D9" w:rsidRPr="00643D39" w:rsidRDefault="004A40D9" w:rsidP="00643D39">
      <w:pPr>
        <w:ind w:firstLine="708"/>
        <w:rPr>
          <w:rFonts w:ascii="Arial" w:hAnsi="Arial" w:cs="Arial"/>
        </w:rPr>
      </w:pPr>
      <w:r w:rsidRPr="00643D39">
        <w:rPr>
          <w:rFonts w:ascii="Arial" w:hAnsi="Arial" w:cs="Arial"/>
        </w:rPr>
        <w:t>Плановая госпитализация осуществляется при наличии у больного следующих документов:</w:t>
      </w:r>
    </w:p>
    <w:p w:rsidR="004A40D9" w:rsidRPr="00643D39" w:rsidRDefault="004A40D9" w:rsidP="00643D39">
      <w:pPr>
        <w:rPr>
          <w:rFonts w:ascii="Arial" w:hAnsi="Arial" w:cs="Arial"/>
          <w:b/>
          <w:i/>
        </w:rPr>
      </w:pPr>
      <w:r w:rsidRPr="00643D39">
        <w:rPr>
          <w:rFonts w:ascii="Arial" w:hAnsi="Arial" w:cs="Arial"/>
          <w:b/>
          <w:i/>
        </w:rPr>
        <w:t>паспорта или иного документа, удостоверяющего личность,</w:t>
      </w:r>
    </w:p>
    <w:p w:rsidR="004A40D9" w:rsidRPr="00643D39" w:rsidRDefault="004A40D9" w:rsidP="00643D39">
      <w:pPr>
        <w:rPr>
          <w:rFonts w:ascii="Arial" w:hAnsi="Arial" w:cs="Arial"/>
          <w:b/>
          <w:i/>
        </w:rPr>
      </w:pPr>
      <w:r w:rsidRPr="00643D39">
        <w:rPr>
          <w:rFonts w:ascii="Arial" w:hAnsi="Arial" w:cs="Arial"/>
          <w:b/>
          <w:i/>
        </w:rPr>
        <w:t>действующего полиса ОМС,</w:t>
      </w:r>
    </w:p>
    <w:p w:rsidR="004A40D9" w:rsidRPr="00643D39" w:rsidRDefault="004A40D9" w:rsidP="00643D39">
      <w:pPr>
        <w:rPr>
          <w:rFonts w:ascii="Arial" w:hAnsi="Arial" w:cs="Arial"/>
          <w:b/>
          <w:i/>
        </w:rPr>
      </w:pPr>
      <w:r w:rsidRPr="00643D39">
        <w:rPr>
          <w:rFonts w:ascii="Arial" w:hAnsi="Arial" w:cs="Arial"/>
          <w:b/>
          <w:i/>
        </w:rPr>
        <w:t>направления из медицинской организации первичной медико-санитарной помощи,</w:t>
      </w:r>
    </w:p>
    <w:p w:rsidR="004A40D9" w:rsidRPr="00643D39" w:rsidRDefault="004A40D9" w:rsidP="00643D39">
      <w:pPr>
        <w:rPr>
          <w:rFonts w:ascii="Arial" w:hAnsi="Arial" w:cs="Arial"/>
          <w:b/>
          <w:i/>
        </w:rPr>
      </w:pPr>
      <w:r w:rsidRPr="00643D39">
        <w:rPr>
          <w:rFonts w:ascii="Arial" w:hAnsi="Arial" w:cs="Arial"/>
          <w:b/>
          <w:i/>
        </w:rPr>
        <w:t>результатов диагностических исследований, которые могут быть проведены в амбулаторных условиях.</w:t>
      </w:r>
    </w:p>
    <w:p w:rsidR="004A40D9" w:rsidRPr="00643D39" w:rsidRDefault="004A40D9" w:rsidP="00643D39">
      <w:pPr>
        <w:ind w:firstLine="708"/>
        <w:rPr>
          <w:rFonts w:ascii="Arial" w:hAnsi="Arial" w:cs="Arial"/>
        </w:rPr>
      </w:pPr>
      <w:r w:rsidRPr="00643D39">
        <w:rPr>
          <w:rFonts w:ascii="Arial" w:hAnsi="Arial" w:cs="Arial"/>
        </w:rPr>
        <w:t>Направление на госпитализацию в плановой форме выписывается на бланках медицинских организаций и регистрируется в информационно-аналитической программе.</w:t>
      </w:r>
    </w:p>
    <w:p w:rsidR="004A40D9" w:rsidRPr="00643D39" w:rsidRDefault="004A40D9" w:rsidP="00643D39">
      <w:pPr>
        <w:rPr>
          <w:rFonts w:ascii="Arial" w:hAnsi="Arial" w:cs="Arial"/>
        </w:rPr>
      </w:pPr>
      <w:r w:rsidRPr="00643D39">
        <w:rPr>
          <w:rFonts w:ascii="Arial" w:hAnsi="Arial" w:cs="Arial"/>
        </w:rPr>
        <w:t>В направлении указываются:</w:t>
      </w:r>
    </w:p>
    <w:p w:rsidR="004A40D9" w:rsidRPr="00643D39" w:rsidRDefault="004A40D9" w:rsidP="00643D39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фамилия, имя, отчество больного полностью (для иностранных граждан желательна запись на английском языке);</w:t>
      </w:r>
    </w:p>
    <w:p w:rsidR="004A40D9" w:rsidRPr="00643D39" w:rsidRDefault="004A40D9" w:rsidP="00643D39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дата рождения указывается полностью (число, месяц, год рождения);</w:t>
      </w:r>
    </w:p>
    <w:p w:rsidR="004A40D9" w:rsidRPr="00643D39" w:rsidRDefault="004A40D9" w:rsidP="00643D39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административный район проживания больного;</w:t>
      </w:r>
    </w:p>
    <w:p w:rsidR="004A40D9" w:rsidRPr="00643D39" w:rsidRDefault="004A40D9" w:rsidP="00643D39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4A40D9" w:rsidRPr="00643D39" w:rsidRDefault="004A40D9" w:rsidP="00643D39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при отсутствии полиса - паспортные данные;</w:t>
      </w:r>
    </w:p>
    <w:p w:rsidR="004A40D9" w:rsidRPr="00643D39" w:rsidRDefault="004A40D9" w:rsidP="00643D39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официальное название стационара и отделения, куда направляется больной; цель госпитализации;</w:t>
      </w:r>
    </w:p>
    <w:p w:rsidR="004A40D9" w:rsidRPr="00643D39" w:rsidRDefault="004A40D9" w:rsidP="00643D39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диагноз основного заболевания согласно международной классификации болезней;</w:t>
      </w:r>
    </w:p>
    <w:p w:rsidR="004A40D9" w:rsidRPr="00643D39" w:rsidRDefault="004A40D9" w:rsidP="00643D39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lastRenderedPageBreak/>
        <w:t>данные обследования согласно обязательному объему обследования больных, направляемых в стационары (лабораторного, инструментального, рентгеновского, консультации специалистов), с указанием даты;</w:t>
      </w:r>
    </w:p>
    <w:p w:rsidR="004A40D9" w:rsidRPr="00643D39" w:rsidRDefault="004A40D9" w:rsidP="00643D39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сведения об эпидемиологическом окружении;</w:t>
      </w:r>
    </w:p>
    <w:p w:rsidR="004A40D9" w:rsidRPr="00643D39" w:rsidRDefault="004A40D9" w:rsidP="00643D39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4A40D9" w:rsidRPr="00643D39" w:rsidRDefault="004A40D9" w:rsidP="00643D39">
      <w:pPr>
        <w:ind w:firstLine="360"/>
        <w:rPr>
          <w:rFonts w:ascii="Arial" w:hAnsi="Arial" w:cs="Arial"/>
        </w:rPr>
      </w:pPr>
      <w:r w:rsidRPr="00643D39">
        <w:rPr>
          <w:rFonts w:ascii="Arial" w:hAnsi="Arial" w:cs="Arial"/>
        </w:rPr>
        <w:t>В медицинских организациях, оказывающих специализированную медицинскую помощь в стационарных условиях, ведется </w:t>
      </w:r>
      <w:r w:rsidRPr="009F3E71">
        <w:rPr>
          <w:rFonts w:ascii="Arial" w:hAnsi="Arial" w:cs="Arial"/>
          <w:b/>
        </w:rPr>
        <w:t>лист ожидания оказания специализированной медицинской помощи в плановой форме </w:t>
      </w:r>
      <w:r w:rsidRPr="00643D39">
        <w:rPr>
          <w:rFonts w:ascii="Arial" w:hAnsi="Arial" w:cs="Arial"/>
        </w:rPr>
        <w:t>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4A40D9" w:rsidRPr="00643D39" w:rsidRDefault="004A40D9" w:rsidP="00643D39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При госпитализации в стационар больной </w:t>
      </w:r>
      <w:r w:rsidRPr="009F3E71">
        <w:rPr>
          <w:rFonts w:ascii="Arial" w:hAnsi="Arial" w:cs="Arial"/>
          <w:b/>
        </w:rPr>
        <w:t>должен быть осмотрен врачом</w:t>
      </w:r>
      <w:r w:rsidRPr="00643D39">
        <w:rPr>
          <w:rFonts w:ascii="Arial" w:hAnsi="Arial" w:cs="Arial"/>
        </w:rPr>
        <w:t> в приемном отделении </w:t>
      </w:r>
      <w:r w:rsidRPr="009F3E71">
        <w:rPr>
          <w:rFonts w:ascii="Arial" w:hAnsi="Arial" w:cs="Arial"/>
          <w:b/>
        </w:rPr>
        <w:t>не позднее 30 минут</w:t>
      </w:r>
      <w:r w:rsidRPr="00643D39">
        <w:rPr>
          <w:rFonts w:ascii="Arial" w:hAnsi="Arial" w:cs="Arial"/>
        </w:rPr>
        <w:t> с момента обращения, при наличии показаний - </w:t>
      </w:r>
      <w:r w:rsidRPr="009F3E71">
        <w:rPr>
          <w:rFonts w:ascii="Arial" w:hAnsi="Arial" w:cs="Arial"/>
          <w:b/>
        </w:rPr>
        <w:t>госпитализирован в течение 2 часов</w:t>
      </w:r>
      <w:r w:rsidRPr="00643D39">
        <w:rPr>
          <w:rFonts w:ascii="Arial" w:hAnsi="Arial" w:cs="Arial"/>
        </w:rPr>
        <w:t> 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:rsidR="004A40D9" w:rsidRPr="00643D39" w:rsidRDefault="004A40D9" w:rsidP="00643D39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 xml:space="preserve">В </w:t>
      </w:r>
      <w:proofErr w:type="gramStart"/>
      <w:r w:rsidRPr="00643D39">
        <w:rPr>
          <w:rFonts w:ascii="Arial" w:hAnsi="Arial" w:cs="Arial"/>
        </w:rPr>
        <w:t>случаях</w:t>
      </w:r>
      <w:proofErr w:type="gramEnd"/>
      <w:r w:rsidRPr="00643D39">
        <w:rPr>
          <w:rFonts w:ascii="Arial" w:hAnsi="Arial" w:cs="Arial"/>
        </w:rPr>
        <w:t xml:space="preserve"> когда для окончательного установления диагноза требуется динамическое наблюдение, допускается нахождение больного в палате наблюдения при</w:t>
      </w:r>
      <w:bookmarkStart w:id="0" w:name="_GoBack"/>
      <w:r w:rsidRPr="00643D39">
        <w:rPr>
          <w:rFonts w:ascii="Arial" w:hAnsi="Arial" w:cs="Arial"/>
        </w:rPr>
        <w:t>е</w:t>
      </w:r>
      <w:bookmarkEnd w:id="0"/>
      <w:r w:rsidRPr="00643D39">
        <w:rPr>
          <w:rFonts w:ascii="Arial" w:hAnsi="Arial" w:cs="Arial"/>
        </w:rPr>
        <w:t>много отделения до 24 часов с момента обращения в приемное отделение. За этот период больному осуществляют полный объем лечебно-диагностических мероприятий, данные о которых заносятся в лист наблюдения.</w:t>
      </w:r>
    </w:p>
    <w:p w:rsidR="004A40D9" w:rsidRPr="00643D39" w:rsidRDefault="004A40D9" w:rsidP="00643D39">
      <w:pPr>
        <w:ind w:firstLine="360"/>
        <w:rPr>
          <w:rFonts w:ascii="Arial" w:hAnsi="Arial" w:cs="Arial"/>
          <w:b/>
          <w:i/>
        </w:rPr>
      </w:pPr>
      <w:r w:rsidRPr="00643D39">
        <w:rPr>
          <w:rFonts w:ascii="Arial" w:hAnsi="Arial" w:cs="Arial"/>
          <w:b/>
          <w:i/>
        </w:rPr>
        <w:t>Объем минимального обследования на амбулаторном этапе для госпитализации в стационар для консервативного лечения:</w:t>
      </w:r>
    </w:p>
    <w:p w:rsidR="004A40D9" w:rsidRPr="00643D39" w:rsidRDefault="004A40D9" w:rsidP="00643D39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Общий анализ крови (не более 10 дней),</w:t>
      </w:r>
    </w:p>
    <w:p w:rsidR="004A40D9" w:rsidRPr="00643D39" w:rsidRDefault="004A40D9" w:rsidP="00643D39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Время свёртывания крови (не более 10 дней),</w:t>
      </w:r>
    </w:p>
    <w:p w:rsidR="004A40D9" w:rsidRPr="00643D39" w:rsidRDefault="004A40D9" w:rsidP="00643D39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Длительность кровотечения (не более 10 дней),</w:t>
      </w:r>
    </w:p>
    <w:p w:rsidR="004A40D9" w:rsidRPr="00643D39" w:rsidRDefault="004A40D9" w:rsidP="00643D39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Общий анализ мочи (не более 10 дней),</w:t>
      </w:r>
    </w:p>
    <w:p w:rsidR="004A40D9" w:rsidRPr="00643D39" w:rsidRDefault="004A40D9" w:rsidP="00643D39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Сахар крови (не более 10 дней),</w:t>
      </w:r>
    </w:p>
    <w:p w:rsidR="004A40D9" w:rsidRPr="00643D39" w:rsidRDefault="004A40D9" w:rsidP="00643D39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ЭКГ (не более 1 мес.),</w:t>
      </w:r>
    </w:p>
    <w:p w:rsidR="004A40D9" w:rsidRPr="00643D39" w:rsidRDefault="004A40D9" w:rsidP="00643D39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Заключение терапевта (не более 10 дней),</w:t>
      </w:r>
    </w:p>
    <w:p w:rsidR="004A40D9" w:rsidRPr="00643D39" w:rsidRDefault="004A40D9" w:rsidP="00643D39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 xml:space="preserve">RW методом ИФА (не более 1 </w:t>
      </w:r>
      <w:proofErr w:type="spellStart"/>
      <w:r w:rsidRPr="00643D39">
        <w:rPr>
          <w:rFonts w:ascii="Arial" w:hAnsi="Arial" w:cs="Arial"/>
        </w:rPr>
        <w:t>мес</w:t>
      </w:r>
      <w:proofErr w:type="spellEnd"/>
      <w:r w:rsidRPr="00643D39">
        <w:rPr>
          <w:rFonts w:ascii="Arial" w:hAnsi="Arial" w:cs="Arial"/>
        </w:rPr>
        <w:t>);</w:t>
      </w:r>
    </w:p>
    <w:p w:rsidR="004A40D9" w:rsidRPr="00643D39" w:rsidRDefault="004A40D9" w:rsidP="00643D39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Заключение флюорографии (не более 6 мес.)</w:t>
      </w:r>
    </w:p>
    <w:p w:rsidR="004A40D9" w:rsidRPr="00643D39" w:rsidRDefault="004A40D9" w:rsidP="00643D39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Заключение специалистов (по показаниям) (не более 10 дней)</w:t>
      </w:r>
    </w:p>
    <w:p w:rsidR="004A40D9" w:rsidRPr="00643D39" w:rsidRDefault="004A40D9" w:rsidP="00643D39">
      <w:pPr>
        <w:rPr>
          <w:rFonts w:ascii="Arial" w:hAnsi="Arial" w:cs="Arial"/>
          <w:b/>
          <w:i/>
        </w:rPr>
      </w:pPr>
      <w:r w:rsidRPr="00643D39">
        <w:rPr>
          <w:rFonts w:ascii="Arial" w:hAnsi="Arial" w:cs="Arial"/>
          <w:b/>
          <w:i/>
        </w:rPr>
        <w:t>Объем минимального обследования на амбулаторном этапе для госпитализации в стационар для оперативного лечения: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Общий анализ крови + тромбоциты (не более 10 дней),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Общий анализ мочи (не более 10 дней),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ПТИ, (не более 10 дней),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Сахар крови (не более 10 дней),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Общий билирубин и фракции (не более 10 дней),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АСТ, АЛТ (не более 10 дней),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43D39">
        <w:rPr>
          <w:rFonts w:ascii="Arial" w:hAnsi="Arial" w:cs="Arial"/>
        </w:rPr>
        <w:t>Креатинин</w:t>
      </w:r>
      <w:proofErr w:type="spellEnd"/>
      <w:r w:rsidRPr="00643D39">
        <w:rPr>
          <w:rFonts w:ascii="Arial" w:hAnsi="Arial" w:cs="Arial"/>
        </w:rPr>
        <w:t>, мочевина (не более 10 дней),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ЭКГ (не более 10 дней),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Заключение терапевта (не более 10 дней),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 xml:space="preserve">RW методом ИФА (не более 1 </w:t>
      </w:r>
      <w:proofErr w:type="spellStart"/>
      <w:r w:rsidRPr="00643D39">
        <w:rPr>
          <w:rFonts w:ascii="Arial" w:hAnsi="Arial" w:cs="Arial"/>
        </w:rPr>
        <w:t>мес</w:t>
      </w:r>
      <w:proofErr w:type="spellEnd"/>
      <w:r w:rsidRPr="00643D39">
        <w:rPr>
          <w:rFonts w:ascii="Arial" w:hAnsi="Arial" w:cs="Arial"/>
        </w:rPr>
        <w:t>);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Заключение флюорографии (не более 6 мес.)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lastRenderedPageBreak/>
        <w:t xml:space="preserve">Анализ крови на ВИЧ, на маркёры гепатитов В и С (не более 1 </w:t>
      </w:r>
      <w:proofErr w:type="spellStart"/>
      <w:r w:rsidRPr="00643D39">
        <w:rPr>
          <w:rFonts w:ascii="Arial" w:hAnsi="Arial" w:cs="Arial"/>
        </w:rPr>
        <w:t>мес</w:t>
      </w:r>
      <w:proofErr w:type="spellEnd"/>
      <w:r w:rsidRPr="00643D39">
        <w:rPr>
          <w:rFonts w:ascii="Arial" w:hAnsi="Arial" w:cs="Arial"/>
        </w:rPr>
        <w:t>)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643D39">
        <w:rPr>
          <w:rFonts w:ascii="Arial" w:hAnsi="Arial" w:cs="Arial"/>
        </w:rPr>
        <w:t>Заключение специалистов (по показаниям) (не более 10 дней)</w:t>
      </w:r>
    </w:p>
    <w:p w:rsidR="004A40D9" w:rsidRPr="00643D39" w:rsidRDefault="004A40D9" w:rsidP="00643D39">
      <w:pPr>
        <w:pStyle w:val="a3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643D39">
        <w:rPr>
          <w:rFonts w:ascii="Arial" w:hAnsi="Arial" w:cs="Arial"/>
        </w:rPr>
        <w:t>Догоспитальная</w:t>
      </w:r>
      <w:proofErr w:type="spellEnd"/>
      <w:r w:rsidRPr="00643D39">
        <w:rPr>
          <w:rFonts w:ascii="Arial" w:hAnsi="Arial" w:cs="Arial"/>
        </w:rPr>
        <w:t xml:space="preserve"> подготовка к операции</w:t>
      </w:r>
    </w:p>
    <w:p w:rsidR="004A40D9" w:rsidRPr="00643D39" w:rsidRDefault="004A40D9" w:rsidP="00643D39">
      <w:pPr>
        <w:rPr>
          <w:rFonts w:ascii="Arial" w:hAnsi="Arial" w:cs="Arial"/>
        </w:rPr>
      </w:pPr>
      <w:r w:rsidRPr="00643D39">
        <w:rPr>
          <w:rFonts w:ascii="Arial" w:hAnsi="Arial" w:cs="Arial"/>
        </w:rPr>
        <w:t>Примечание</w:t>
      </w:r>
    </w:p>
    <w:p w:rsidR="004A40D9" w:rsidRPr="00643D39" w:rsidRDefault="004A40D9" w:rsidP="00643D39">
      <w:pPr>
        <w:rPr>
          <w:rFonts w:ascii="Arial" w:hAnsi="Arial" w:cs="Arial"/>
        </w:rPr>
      </w:pPr>
      <w:r w:rsidRPr="00643D39">
        <w:rPr>
          <w:rFonts w:ascii="Arial" w:hAnsi="Arial" w:cs="Arial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CA1CC0" w:rsidRPr="00643D39" w:rsidRDefault="00CA1CC0" w:rsidP="00643D39">
      <w:pPr>
        <w:rPr>
          <w:rFonts w:ascii="Arial" w:hAnsi="Arial" w:cs="Arial"/>
        </w:rPr>
      </w:pPr>
    </w:p>
    <w:p w:rsidR="00643D39" w:rsidRPr="00643D39" w:rsidRDefault="00643D39" w:rsidP="00643D39">
      <w:pPr>
        <w:rPr>
          <w:rFonts w:ascii="Arial" w:hAnsi="Arial" w:cs="Arial"/>
        </w:rPr>
      </w:pPr>
    </w:p>
    <w:sectPr w:rsidR="00643D39" w:rsidRPr="0064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692"/>
    <w:multiLevelType w:val="multilevel"/>
    <w:tmpl w:val="2C36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75FEE"/>
    <w:multiLevelType w:val="hybridMultilevel"/>
    <w:tmpl w:val="11D8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2E51"/>
    <w:multiLevelType w:val="multilevel"/>
    <w:tmpl w:val="0C1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97AC2"/>
    <w:multiLevelType w:val="hybridMultilevel"/>
    <w:tmpl w:val="88BC26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610C8"/>
    <w:multiLevelType w:val="hybridMultilevel"/>
    <w:tmpl w:val="F31C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53"/>
    <w:multiLevelType w:val="multilevel"/>
    <w:tmpl w:val="CFE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83B1B"/>
    <w:multiLevelType w:val="hybridMultilevel"/>
    <w:tmpl w:val="96FE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6988"/>
    <w:multiLevelType w:val="hybridMultilevel"/>
    <w:tmpl w:val="B032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789C"/>
    <w:multiLevelType w:val="hybridMultilevel"/>
    <w:tmpl w:val="B8E2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725B3"/>
    <w:multiLevelType w:val="multilevel"/>
    <w:tmpl w:val="127A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67CF7"/>
    <w:multiLevelType w:val="multilevel"/>
    <w:tmpl w:val="AC4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154124"/>
    <w:multiLevelType w:val="multilevel"/>
    <w:tmpl w:val="78B6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615A5"/>
    <w:multiLevelType w:val="multilevel"/>
    <w:tmpl w:val="FF20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A7A2D"/>
    <w:multiLevelType w:val="multilevel"/>
    <w:tmpl w:val="A6B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E3D"/>
    <w:multiLevelType w:val="multilevel"/>
    <w:tmpl w:val="8B9C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B387B"/>
    <w:multiLevelType w:val="hybridMultilevel"/>
    <w:tmpl w:val="EF5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A5305"/>
    <w:multiLevelType w:val="hybridMultilevel"/>
    <w:tmpl w:val="257EA5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15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9"/>
    <w:rsid w:val="004A40D9"/>
    <w:rsid w:val="00643D39"/>
    <w:rsid w:val="009F3E71"/>
    <w:rsid w:val="00C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A6AF-B80D-4580-AB00-CB76573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2017-05-16T16:47:00Z</dcterms:created>
  <dcterms:modified xsi:type="dcterms:W3CDTF">2017-05-16T17:00:00Z</dcterms:modified>
</cp:coreProperties>
</file>