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9C" w:rsidRPr="006B5F9C" w:rsidRDefault="006B5F9C" w:rsidP="006B5F9C">
      <w:pPr>
        <w:spacing w:after="0" w:line="240" w:lineRule="auto"/>
        <w:outlineLvl w:val="1"/>
        <w:rPr>
          <w:rFonts w:ascii="Tahoma" w:eastAsia="Times New Roman" w:hAnsi="Tahoma" w:cs="Tahoma"/>
          <w:color w:val="33AE2C"/>
          <w:sz w:val="26"/>
          <w:szCs w:val="26"/>
          <w:lang w:eastAsia="ru-RU"/>
        </w:rPr>
      </w:pPr>
      <w:r w:rsidRPr="006B5F9C">
        <w:rPr>
          <w:rFonts w:ascii="Tahoma" w:eastAsia="Times New Roman" w:hAnsi="Tahoma" w:cs="Tahoma"/>
          <w:b/>
          <w:bCs/>
          <w:color w:val="33AE2C"/>
          <w:sz w:val="26"/>
          <w:szCs w:val="26"/>
          <w:lang w:eastAsia="ru-RU"/>
        </w:rPr>
        <w:t>Общие правила подготовки к анализам крови</w:t>
      </w:r>
      <w:r w:rsidRPr="006B5F9C">
        <w:rPr>
          <w:rFonts w:ascii="Tahoma" w:eastAsia="Times New Roman" w:hAnsi="Tahoma" w:cs="Tahoma"/>
          <w:color w:val="33AE2C"/>
          <w:sz w:val="26"/>
          <w:szCs w:val="26"/>
          <w:lang w:eastAsia="ru-RU"/>
        </w:rPr>
        <w:br/>
      </w:r>
      <w:r w:rsidRPr="006B5F9C">
        <w:rPr>
          <w:rFonts w:ascii="Tahoma" w:eastAsia="Times New Roman" w:hAnsi="Tahoma" w:cs="Tahoma"/>
          <w:color w:val="33AE2C"/>
          <w:sz w:val="26"/>
          <w:szCs w:val="26"/>
          <w:lang w:eastAsia="ru-RU"/>
        </w:rPr>
        <w:br/>
        <w:t xml:space="preserve">Влияние </w:t>
      </w:r>
      <w:proofErr w:type="spellStart"/>
      <w:r w:rsidRPr="006B5F9C">
        <w:rPr>
          <w:rFonts w:ascii="Tahoma" w:eastAsia="Times New Roman" w:hAnsi="Tahoma" w:cs="Tahoma"/>
          <w:color w:val="33AE2C"/>
          <w:sz w:val="26"/>
          <w:szCs w:val="26"/>
          <w:lang w:eastAsia="ru-RU"/>
        </w:rPr>
        <w:t>преаналитических</w:t>
      </w:r>
      <w:proofErr w:type="spellEnd"/>
      <w:r w:rsidRPr="006B5F9C">
        <w:rPr>
          <w:rFonts w:ascii="Tahoma" w:eastAsia="Times New Roman" w:hAnsi="Tahoma" w:cs="Tahoma"/>
          <w:color w:val="33AE2C"/>
          <w:sz w:val="26"/>
          <w:szCs w:val="26"/>
          <w:lang w:eastAsia="ru-RU"/>
        </w:rPr>
        <w:t xml:space="preserve"> факторов на результат</w:t>
      </w:r>
    </w:p>
    <w:p w:rsidR="006B5F9C" w:rsidRPr="006B5F9C" w:rsidRDefault="006B5F9C" w:rsidP="006B5F9C">
      <w:pPr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Прием пищи.</w:t>
      </w: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 Прием пищи накануне взятия крови на анализ может сильно исказить его результат, а в некоторых случаях привести к невозможности выполнения исследований. Это объясняется тем, что после всасывания в кишечнике питательных веществ концентрация белков, жиров, углеводов и других соединений в крови резко возрастает, активируются ферментные системы, может изменяться вязкость крови, временно повышается уровень некоторых гормонов. Все эти факторы могут повлиять на концентрацию исследуемого вещества напрямую, а также вследствие изменений физических свойств самой крови (ее «прозрачности») привести к неправильному измерению 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аналита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прибором.</w:t>
      </w:r>
    </w:p>
    <w:p w:rsidR="006B5F9C" w:rsidRPr="006B5F9C" w:rsidRDefault="006B5F9C" w:rsidP="006B5F9C">
      <w:pPr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К каждому из анализов есть свои особенности подготовки – их всегда можно найти в </w:t>
      </w:r>
      <w:hyperlink r:id="rId5" w:history="1">
        <w:r w:rsidRPr="006B5F9C">
          <w:rPr>
            <w:rFonts w:ascii="Tahoma" w:eastAsia="Times New Roman" w:hAnsi="Tahoma" w:cs="Tahoma"/>
            <w:color w:val="098700"/>
            <w:sz w:val="20"/>
            <w:szCs w:val="20"/>
            <w:u w:val="single"/>
            <w:lang w:eastAsia="ru-RU"/>
          </w:rPr>
          <w:t>каталоге «</w:t>
        </w:r>
        <w:proofErr w:type="spellStart"/>
        <w:r w:rsidRPr="006B5F9C">
          <w:rPr>
            <w:rFonts w:ascii="Tahoma" w:eastAsia="Times New Roman" w:hAnsi="Tahoma" w:cs="Tahoma"/>
            <w:color w:val="098700"/>
            <w:sz w:val="20"/>
            <w:szCs w:val="20"/>
            <w:u w:val="single"/>
            <w:lang w:eastAsia="ru-RU"/>
          </w:rPr>
          <w:t>Хеликс</w:t>
        </w:r>
        <w:proofErr w:type="spellEnd"/>
        <w:r w:rsidRPr="006B5F9C">
          <w:rPr>
            <w:rFonts w:ascii="Tahoma" w:eastAsia="Times New Roman" w:hAnsi="Tahoma" w:cs="Tahoma"/>
            <w:color w:val="098700"/>
            <w:sz w:val="20"/>
            <w:szCs w:val="20"/>
            <w:u w:val="single"/>
            <w:lang w:eastAsia="ru-RU"/>
          </w:rPr>
          <w:t>»</w:t>
        </w:r>
      </w:hyperlink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или </w:t>
      </w:r>
      <w:hyperlink r:id="rId6" w:history="1">
        <w:r w:rsidRPr="006B5F9C">
          <w:rPr>
            <w:rFonts w:ascii="Tahoma" w:eastAsia="Times New Roman" w:hAnsi="Tahoma" w:cs="Tahoma"/>
            <w:color w:val="098700"/>
            <w:sz w:val="20"/>
            <w:szCs w:val="20"/>
            <w:u w:val="single"/>
            <w:lang w:eastAsia="ru-RU"/>
          </w:rPr>
          <w:t>базе медицинских знаний</w:t>
        </w:r>
      </w:hyperlink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, однако во всех случаях перед сдачей крови рекомендуется придерживаться нескольких правил:</w:t>
      </w:r>
    </w:p>
    <w:p w:rsidR="006B5F9C" w:rsidRPr="006B5F9C" w:rsidRDefault="006B5F9C" w:rsidP="006B5F9C">
      <w:pPr>
        <w:numPr>
          <w:ilvl w:val="0"/>
          <w:numId w:val="6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не употреблять жирную пищу за несколько часов до сдачи анализа, желательно не есть в течение 4 часов — высокая концентрация жиров в крови может помешать любому исследованию;</w:t>
      </w:r>
    </w:p>
    <w:p w:rsidR="006B5F9C" w:rsidRPr="006B5F9C" w:rsidRDefault="006B5F9C" w:rsidP="006B5F9C">
      <w:pPr>
        <w:numPr>
          <w:ilvl w:val="0"/>
          <w:numId w:val="6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незадолго до взятия крови выпить 1–2 стакана обычной негазированной воды, это снизит вязкость крови, и взять достаточный для исследования объем биоматериала будет проще, кроме того, это снизит вероятность образования сгустков в пробирке.</w:t>
      </w:r>
    </w:p>
    <w:p w:rsidR="006B5F9C" w:rsidRPr="006B5F9C" w:rsidRDefault="006B5F9C" w:rsidP="006B5F9C">
      <w:pPr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Лекарственные препараты.</w:t>
      </w: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Любое лекарство так или иначе воздействует на организм, иногда и на обмен веществ. И хотя, в целом влияние лекарственных препаратов на лабораторные показатели известно, многое определяется физиологическими особенностями конкретного человека, а также наличием у него заболеваний. Поэтому точно спрогнозировать, как изменятся результаты исследования в зависимости от какого-либо препарата, практически невозможно.</w:t>
      </w:r>
    </w:p>
    <w:p w:rsidR="006B5F9C" w:rsidRPr="006B5F9C" w:rsidRDefault="006B5F9C" w:rsidP="006B5F9C">
      <w:pPr>
        <w:spacing w:after="9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В связи с этим рекомендуется:</w:t>
      </w:r>
    </w:p>
    <w:p w:rsidR="006B5F9C" w:rsidRPr="006B5F9C" w:rsidRDefault="006B5F9C" w:rsidP="006B5F9C">
      <w:pPr>
        <w:numPr>
          <w:ilvl w:val="0"/>
          <w:numId w:val="7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по возможности отказаться от приема лекарств минимум за сутки до сдачи анализов;</w:t>
      </w:r>
    </w:p>
    <w:p w:rsidR="006B5F9C" w:rsidRPr="006B5F9C" w:rsidRDefault="006B5F9C" w:rsidP="006B5F9C">
      <w:pPr>
        <w:numPr>
          <w:ilvl w:val="0"/>
          <w:numId w:val="7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при сдаче анализов на фоне приема лекарственных препаратов, необходимо указать этот факт в направительном бланке.</w:t>
      </w:r>
    </w:p>
    <w:p w:rsidR="006B5F9C" w:rsidRPr="006B5F9C" w:rsidRDefault="006B5F9C" w:rsidP="006B5F9C">
      <w:pPr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Физические нагрузки и эмоциональное состояние.</w:t>
      </w: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 Любая физическая нагрузка приводит к активации целого ряда ферментных и гормональных систем. В крови повышается концентрация многих биологически активных веществ, интенсивнее начинают работать внутренние органы, изменяется обмен веществ. На фоне стресса активируется </w:t>
      </w:r>
      <w:proofErr w:type="gram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симпато-адреналовая</w:t>
      </w:r>
      <w:proofErr w:type="gram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система, которая, в свою очередь, запускает механизмы, приводящие к изменению деятельности многих внутренних органов, к активации ферментных и гормональных систем. Все это может сказаться на результатах анализов.</w:t>
      </w:r>
    </w:p>
    <w:p w:rsidR="006B5F9C" w:rsidRPr="006B5F9C" w:rsidRDefault="006B5F9C" w:rsidP="006B5F9C">
      <w:pPr>
        <w:spacing w:after="9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Для того чтобы исключить влияние физической нагрузки и психоэмоциональных факторов в день сдачи анализов рекомендуется:</w:t>
      </w:r>
    </w:p>
    <w:p w:rsidR="006B5F9C" w:rsidRPr="006B5F9C" w:rsidRDefault="006B5F9C" w:rsidP="006B5F9C">
      <w:pPr>
        <w:numPr>
          <w:ilvl w:val="0"/>
          <w:numId w:val="8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не заниматься спортом;</w:t>
      </w:r>
    </w:p>
    <w:p w:rsidR="006B5F9C" w:rsidRPr="006B5F9C" w:rsidRDefault="006B5F9C" w:rsidP="006B5F9C">
      <w:pPr>
        <w:numPr>
          <w:ilvl w:val="0"/>
          <w:numId w:val="8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исключить повышенные эмоциональные нагрузки;</w:t>
      </w:r>
    </w:p>
    <w:p w:rsidR="006B5F9C" w:rsidRPr="006B5F9C" w:rsidRDefault="006B5F9C" w:rsidP="006B5F9C">
      <w:pPr>
        <w:numPr>
          <w:ilvl w:val="0"/>
          <w:numId w:val="8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за несколько минут перед взятием крови принять удобное положение (сесть), расслабиться, успокоиться.</w:t>
      </w:r>
    </w:p>
    <w:p w:rsidR="006B5F9C" w:rsidRPr="006B5F9C" w:rsidRDefault="006B5F9C" w:rsidP="006B5F9C">
      <w:pPr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Алкоголь и курение.</w:t>
      </w: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Алкоголь разнопланово воздействует на организм человека. Он влияет на деятельность нервной системы, которая, как известно, регулирует все физиологические процессы, происходящие в организме. Продукты метаболизма алкоголя способны воздействовать на многие ферментные системы, на клеточное дыхание, водно-солевой обмен. Все это может приводить к изменениям концентрации большинства биохимических показателей, к изменениям в общем анализе крови уровня гормонов и др. Курение, активируя нервную систему, повышает концентрацию некоторых гормонов, влияет на тонус сосудов.</w:t>
      </w:r>
    </w:p>
    <w:p w:rsidR="006B5F9C" w:rsidRPr="006B5F9C" w:rsidRDefault="006B5F9C" w:rsidP="006B5F9C">
      <w:pPr>
        <w:spacing w:after="9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Чтобы исключить влияние алкоголя и курения на результаты анализов следует:</w:t>
      </w:r>
    </w:p>
    <w:p w:rsidR="006B5F9C" w:rsidRPr="006B5F9C" w:rsidRDefault="006B5F9C" w:rsidP="006B5F9C">
      <w:pPr>
        <w:numPr>
          <w:ilvl w:val="0"/>
          <w:numId w:val="9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воздержаться от употребления алкоголя в течение 72 часов до сдачи анализа;</w:t>
      </w:r>
    </w:p>
    <w:p w:rsidR="006B5F9C" w:rsidRPr="006B5F9C" w:rsidRDefault="006B5F9C" w:rsidP="006B5F9C">
      <w:pPr>
        <w:numPr>
          <w:ilvl w:val="0"/>
          <w:numId w:val="9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не курить как минимум за 30 минут до взятия крови.</w:t>
      </w:r>
    </w:p>
    <w:p w:rsidR="006B5F9C" w:rsidRPr="006B5F9C" w:rsidRDefault="006B5F9C" w:rsidP="006B5F9C">
      <w:pPr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Физиологическое состояние женщины.</w:t>
      </w: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 Концентрация половых гормонов и их метаболитов в организме женщины значительно изменяется в течение месяца. В связи с этим тесты на многие гормональные показатели рекомендуется сдавать строго в определенные дни менструального </w:t>
      </w: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lastRenderedPageBreak/>
        <w:t>цикла. День сдачи крови определяется, исходя из того, какое именно звено гормональной регуляции необходимо оценить.</w:t>
      </w:r>
    </w:p>
    <w:p w:rsidR="006B5F9C" w:rsidRPr="006B5F9C" w:rsidRDefault="006B5F9C" w:rsidP="006B5F9C">
      <w:pPr>
        <w:spacing w:after="9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Другим важным физиологическим состоянием, влияющим на результаты исследований, является беременность. В зависимости от недели беременности меняется концентрация в крови гормонов и некоторых специфических белков, активность ферментных систем.</w:t>
      </w:r>
    </w:p>
    <w:p w:rsidR="006B5F9C" w:rsidRPr="006B5F9C" w:rsidRDefault="006B5F9C" w:rsidP="006B5F9C">
      <w:pPr>
        <w:spacing w:after="9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Для получения корректных результатов анализов рекомендуется:</w:t>
      </w:r>
    </w:p>
    <w:p w:rsidR="006B5F9C" w:rsidRPr="006B5F9C" w:rsidRDefault="006B5F9C" w:rsidP="006B5F9C">
      <w:pPr>
        <w:numPr>
          <w:ilvl w:val="0"/>
          <w:numId w:val="10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уточнить оптимальные дни менструального цикла (или срок беременности) для сдачи крови на фолликулостимулирующий гормон (ФСГ), 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лютеинизирующий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гормон (ЛГ), прогестерон, 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эстрадиол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, 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андростендион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, 17-гидроксипрогестерон, пролактин, а также на специфические маркеры: 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ингибин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В и 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антимюллеровский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гормон;</w:t>
      </w:r>
    </w:p>
    <w:p w:rsidR="006B5F9C" w:rsidRPr="006B5F9C" w:rsidRDefault="006B5F9C" w:rsidP="006B5F9C">
      <w:pPr>
        <w:numPr>
          <w:ilvl w:val="0"/>
          <w:numId w:val="10"/>
        </w:numPr>
        <w:spacing w:after="0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при оформлении направительного бланка необходимо указать фазу менструального цикла или срок беременности — это гарантирует получение достоверных результатов исследования с </w:t>
      </w: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br/>
        <w:t>корректно указанными диапазонами нормальных (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референсных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) значений.</w:t>
      </w:r>
    </w:p>
    <w:p w:rsidR="006B5F9C" w:rsidRPr="006B5F9C" w:rsidRDefault="006B5F9C" w:rsidP="006B5F9C">
      <w:pPr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Время суток.</w:t>
      </w: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Концентрация многих веществ в человеческом организме циклично изменяется в течение суток. Это касается не только гормонов, но и некоторых биохимических показателей, и специфических маркеров (например, маркеров обмена веществ в костной ткани). По этой причине некоторые тесты рекомендуется сдавать строго в определенное время суток. В случае проведения мониторинга лабораторного показателя повторная его сдача должна происходить в одно и то же время. В таблице ниже представлены рекомендации по времени забора крови для определения различных лабораторных показателей.</w:t>
      </w:r>
    </w:p>
    <w:p w:rsidR="006B5F9C" w:rsidRPr="006B5F9C" w:rsidRDefault="006B5F9C" w:rsidP="006B5F9C">
      <w:pPr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br/>
      </w:r>
      <w:r w:rsidRPr="006B5F9C">
        <w:rPr>
          <w:rFonts w:ascii="Tahoma" w:eastAsia="Times New Roman" w:hAnsi="Tahoma" w:cs="Tahoma"/>
          <w:noProof/>
          <w:color w:val="3A3A3A"/>
          <w:sz w:val="20"/>
          <w:szCs w:val="20"/>
          <w:lang w:eastAsia="ru-RU"/>
        </w:rPr>
        <w:drawing>
          <wp:inline distT="0" distB="0" distL="0" distR="0" wp14:anchorId="62D294EE" wp14:editId="47E21788">
            <wp:extent cx="5857875" cy="5334000"/>
            <wp:effectExtent l="0" t="0" r="9525" b="0"/>
            <wp:docPr id="1" name="Рисунок 1" descr="Рекомендации по времени забора крови для различных лабораторных исследов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комендации по времени забора крови для различных лабораторных исследован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F9C" w:rsidRPr="006B5F9C" w:rsidRDefault="006B5F9C" w:rsidP="006B5F9C">
      <w:pPr>
        <w:spacing w:before="300" w:after="150" w:line="240" w:lineRule="auto"/>
        <w:outlineLvl w:val="1"/>
        <w:rPr>
          <w:rFonts w:ascii="Tahoma" w:eastAsia="Times New Roman" w:hAnsi="Tahoma" w:cs="Tahoma"/>
          <w:color w:val="33AE2C"/>
          <w:sz w:val="26"/>
          <w:szCs w:val="26"/>
          <w:lang w:eastAsia="ru-RU"/>
        </w:rPr>
      </w:pPr>
      <w:r w:rsidRPr="006B5F9C">
        <w:rPr>
          <w:rFonts w:ascii="Tahoma" w:eastAsia="Times New Roman" w:hAnsi="Tahoma" w:cs="Tahoma"/>
          <w:color w:val="33AE2C"/>
          <w:sz w:val="26"/>
          <w:szCs w:val="26"/>
          <w:lang w:eastAsia="ru-RU"/>
        </w:rPr>
        <w:lastRenderedPageBreak/>
        <w:t>Гемолиз</w:t>
      </w:r>
    </w:p>
    <w:p w:rsidR="006B5F9C" w:rsidRPr="006B5F9C" w:rsidRDefault="006B5F9C" w:rsidP="006B5F9C">
      <w:pPr>
        <w:spacing w:after="9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В лаборатории 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Хеликс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перед выполнением большинства анализов проводится исследование на определение степени 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липемии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, 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иктеричности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и гемолиза образцов крови, в связи с чем часто возникают вопросы от клиентов о том, что это за состояния крови и почему 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Хеликс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не может выполнить анализ при определенных значениях вышеуказанных показателей.</w:t>
      </w:r>
    </w:p>
    <w:p w:rsidR="006B5F9C" w:rsidRPr="006B5F9C" w:rsidRDefault="006B5F9C" w:rsidP="006B5F9C">
      <w:pPr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Что такое гемолиз?</w:t>
      </w: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Гемолиз, как лабораторное понятие, — это разрушение эритроцитов («красных кровяных клеток») в образце крови, с выходом из них различных биологически активных веществ и, что самое главное, гемоглобина в плазму.</w:t>
      </w:r>
    </w:p>
    <w:p w:rsidR="006B5F9C" w:rsidRPr="006B5F9C" w:rsidRDefault="006B5F9C" w:rsidP="006B5F9C">
      <w:pPr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Почему происходит гемолиз?</w:t>
      </w: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Гемолиз чаще всего обусловлен физиологическими особенностями организма человека, сдавшего кровь, а также нарушением методики забора крови.</w:t>
      </w:r>
    </w:p>
    <w:p w:rsidR="006B5F9C" w:rsidRPr="006B5F9C" w:rsidRDefault="006B5F9C" w:rsidP="006B5F9C">
      <w:pPr>
        <w:spacing w:after="9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Причины, связанные с методикой забора крови, приводящие к гемолизу:</w:t>
      </w:r>
    </w:p>
    <w:p w:rsidR="006B5F9C" w:rsidRPr="006B5F9C" w:rsidRDefault="006B5F9C" w:rsidP="006B5F9C">
      <w:pPr>
        <w:numPr>
          <w:ilvl w:val="0"/>
          <w:numId w:val="11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наложение жгута на слишком длительное время;</w:t>
      </w:r>
    </w:p>
    <w:p w:rsidR="006B5F9C" w:rsidRPr="006B5F9C" w:rsidRDefault="006B5F9C" w:rsidP="006B5F9C">
      <w:pPr>
        <w:numPr>
          <w:ilvl w:val="0"/>
          <w:numId w:val="11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на поверхности кожи в месте осуществления венепункции остались следы дезинфицирующего раствора (спирта);</w:t>
      </w:r>
    </w:p>
    <w:p w:rsidR="006B5F9C" w:rsidRPr="006B5F9C" w:rsidRDefault="006B5F9C" w:rsidP="006B5F9C">
      <w:pPr>
        <w:numPr>
          <w:ilvl w:val="0"/>
          <w:numId w:val="11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слишком интенсивное перемешивание крови в пробирке;</w:t>
      </w:r>
    </w:p>
    <w:p w:rsidR="006B5F9C" w:rsidRPr="006B5F9C" w:rsidRDefault="006B5F9C" w:rsidP="006B5F9C">
      <w:pPr>
        <w:numPr>
          <w:ilvl w:val="0"/>
          <w:numId w:val="11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центрифугирование крови не по установленным 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преаналитическим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правилам (при слишком высоких оборотах, дольше необходимого);</w:t>
      </w:r>
    </w:p>
    <w:p w:rsidR="006B5F9C" w:rsidRPr="006B5F9C" w:rsidRDefault="006B5F9C" w:rsidP="006B5F9C">
      <w:pPr>
        <w:numPr>
          <w:ilvl w:val="0"/>
          <w:numId w:val="11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взятие крови шприцем с последующим перемещением ее в вакуумную пробирку;</w:t>
      </w:r>
    </w:p>
    <w:p w:rsidR="006B5F9C" w:rsidRPr="006B5F9C" w:rsidRDefault="006B5F9C" w:rsidP="006B5F9C">
      <w:pPr>
        <w:numPr>
          <w:ilvl w:val="0"/>
          <w:numId w:val="11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нарушение методики взятия капиллярной крови (слишком интенсивное надавливание рядом с местом прокола, сбор крови с поверхности кожи краем 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микропробирки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и прочее);</w:t>
      </w:r>
    </w:p>
    <w:p w:rsidR="006B5F9C" w:rsidRPr="006B5F9C" w:rsidRDefault="006B5F9C" w:rsidP="006B5F9C">
      <w:pPr>
        <w:numPr>
          <w:ilvl w:val="0"/>
          <w:numId w:val="11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хранение образцов крови с нарушением температурного режима, замораживание и последующее размораживание образцов крови перед транспортировкой в лабораторию;</w:t>
      </w:r>
    </w:p>
    <w:p w:rsidR="006B5F9C" w:rsidRPr="006B5F9C" w:rsidRDefault="006B5F9C" w:rsidP="006B5F9C">
      <w:pPr>
        <w:numPr>
          <w:ilvl w:val="0"/>
          <w:numId w:val="11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слишком длительное хранение образцов крови при комнатной температуре.</w:t>
      </w:r>
    </w:p>
    <w:p w:rsidR="006B5F9C" w:rsidRPr="006B5F9C" w:rsidRDefault="006B5F9C" w:rsidP="006B5F9C">
      <w:pPr>
        <w:spacing w:after="9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Следует также отметить, что в образцах капиллярной крови гемолиз возникает в два раза чаще. В связи с этим 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Хеликс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рекомендует для выполнения всех лабораторных исследований использовать венозную кровь.</w:t>
      </w:r>
    </w:p>
    <w:p w:rsidR="006B5F9C" w:rsidRPr="006B5F9C" w:rsidRDefault="006B5F9C" w:rsidP="006B5F9C">
      <w:pPr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 xml:space="preserve">Почему по </w:t>
      </w:r>
      <w:proofErr w:type="spellStart"/>
      <w:r w:rsidRPr="006B5F9C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гемолизированной</w:t>
      </w:r>
      <w:proofErr w:type="spellEnd"/>
      <w:r w:rsidRPr="006B5F9C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 xml:space="preserve"> крови выполнить анализ, зачастую, невозможно?</w:t>
      </w: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Выполнению анализа «мешают» те вещества, которые выходят в плазму из эритроцитов. Главным образом — это гемоглобин. При выполнении многих тестов приборы для их проведения могут неправильно интерпретировать полученный результат и выдать неправильный результат.</w:t>
      </w:r>
    </w:p>
    <w:p w:rsidR="006B5F9C" w:rsidRPr="006B5F9C" w:rsidRDefault="006B5F9C" w:rsidP="006B5F9C">
      <w:pPr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Как выявить гемолиз образца крови?</w:t>
      </w: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Основным признаком гемолиза крови служит изменение ее окраски (</w:t>
      </w:r>
      <w:r w:rsidRPr="006B5F9C">
        <w:rPr>
          <w:rFonts w:ascii="Tahoma" w:eastAsia="Times New Roman" w:hAnsi="Tahoma" w:cs="Tahoma"/>
          <w:i/>
          <w:iCs/>
          <w:color w:val="3A3A3A"/>
          <w:sz w:val="20"/>
          <w:szCs w:val="20"/>
          <w:lang w:eastAsia="ru-RU"/>
        </w:rPr>
        <w:t>см. рисунок</w:t>
      </w: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). Степень изменения окраски напрямую соответствует степени гемолиза. Однако слабый гемолиз не всегда может быть заметен визуально. Поэтому в 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Хеликс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все образцы крови, подозрительные на гемолиз, подвергаются специальному исследованию, которое позволяет оценить примерное количество свободного гемоглобина в крови, а, следовательно, точно определить степень гемолиза.</w:t>
      </w:r>
    </w:p>
    <w:p w:rsidR="006B5F9C" w:rsidRPr="006B5F9C" w:rsidRDefault="006B5F9C" w:rsidP="006B5F9C">
      <w:pPr>
        <w:spacing w:after="9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Медицинской сестре следует всегда обращать внимание на цвет полученной после 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преаналитических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мероприятий крови. В случае если образец крови имеет признаки гемолиза, его лучше не отправлять в лабораторию, так как есть вероятность того, что выполнить исследования по такой крови не удастся. В этом случае необходимо взять кровь на анализ повторно.</w:t>
      </w:r>
    </w:p>
    <w:p w:rsidR="006B5F9C" w:rsidRPr="006B5F9C" w:rsidRDefault="006B5F9C" w:rsidP="006B5F9C">
      <w:pPr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lastRenderedPageBreak/>
        <w:br/>
      </w:r>
      <w:r w:rsidRPr="006B5F9C">
        <w:rPr>
          <w:rFonts w:ascii="Tahoma" w:eastAsia="Times New Roman" w:hAnsi="Tahoma" w:cs="Tahoma"/>
          <w:noProof/>
          <w:color w:val="3A3A3A"/>
          <w:sz w:val="20"/>
          <w:szCs w:val="20"/>
          <w:lang w:eastAsia="ru-RU"/>
        </w:rPr>
        <w:drawing>
          <wp:inline distT="0" distB="0" distL="0" distR="0" wp14:anchorId="43A85ABB" wp14:editId="75D601A8">
            <wp:extent cx="5857875" cy="2714625"/>
            <wp:effectExtent l="0" t="0" r="9525" b="9525"/>
            <wp:docPr id="2" name="Рисунок 2" descr="Сыворотка крови с различной степенью гемоли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ыворотка крови с различной степенью гемолиз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br/>
        <w:t> </w:t>
      </w:r>
    </w:p>
    <w:p w:rsidR="006B5F9C" w:rsidRPr="006B5F9C" w:rsidRDefault="006B5F9C" w:rsidP="006B5F9C">
      <w:pPr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Как избежать гемолиза в образцах крови?</w:t>
      </w: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 Для этого необходимо строго следовать правилам взятия крови и четко и аккуратно выполнять все необходимые 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преаналитические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действия с полученным образцом.</w:t>
      </w:r>
    </w:p>
    <w:p w:rsidR="006B5F9C" w:rsidRPr="006B5F9C" w:rsidRDefault="006B5F9C" w:rsidP="006B5F9C">
      <w:pPr>
        <w:spacing w:after="9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Вот основные правила, которым необходимо следовать в процессе взятия крови:</w:t>
      </w:r>
    </w:p>
    <w:p w:rsidR="006B5F9C" w:rsidRPr="006B5F9C" w:rsidRDefault="006B5F9C" w:rsidP="006B5F9C">
      <w:pPr>
        <w:numPr>
          <w:ilvl w:val="0"/>
          <w:numId w:val="12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После обработки инъекционного поля антисептиком обязательно протрите это место сухой 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безворсовой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салфеткой. Это позволит избежать попадания антисептика в пробирку и разрушения им эритроцитов, как следствие — гемолиза образца.</w:t>
      </w:r>
    </w:p>
    <w:p w:rsidR="006B5F9C" w:rsidRPr="006B5F9C" w:rsidRDefault="006B5F9C" w:rsidP="006B5F9C">
      <w:pPr>
        <w:numPr>
          <w:ilvl w:val="0"/>
          <w:numId w:val="12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Используйте жгут только в том случае, если вы уверены, что без его наложения осуществить венепункцию не удастся (у пациента плохие вены). Накладывайте жгут на непродолжительное время (несколько секунд). Сразу после входа в вену следует убрать жгут. Это позволит избежать механического повреждения эритроцитов.</w:t>
      </w:r>
    </w:p>
    <w:p w:rsidR="006B5F9C" w:rsidRPr="006B5F9C" w:rsidRDefault="006B5F9C" w:rsidP="006B5F9C">
      <w:pPr>
        <w:numPr>
          <w:ilvl w:val="0"/>
          <w:numId w:val="12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Не перемещайте иглу в вене без необходимости. Жестко фиксируйте держатель с иглой при присоединении к нему пробирок. Это также позволит избежать механического повреждения эритроцитов.</w:t>
      </w:r>
    </w:p>
    <w:p w:rsidR="006B5F9C" w:rsidRPr="006B5F9C" w:rsidRDefault="006B5F9C" w:rsidP="006B5F9C">
      <w:pPr>
        <w:numPr>
          <w:ilvl w:val="0"/>
          <w:numId w:val="12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После получения образца крови перемешивание крови следует осуществлять плавными движениями, ни в коем случае не встряхивать пробирку. Также не следует ронять пробирку, жестко ставить ее в штатив.</w:t>
      </w:r>
    </w:p>
    <w:p w:rsidR="006B5F9C" w:rsidRPr="006B5F9C" w:rsidRDefault="006B5F9C" w:rsidP="006B5F9C">
      <w:pPr>
        <w:numPr>
          <w:ilvl w:val="0"/>
          <w:numId w:val="12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Категорически запрещается взятие крови шприцем с последующим перенесением ее в вакуумную пробирку любым способом (проколом, переливанием и прочее). Такое действие в большинстве случаев делает кровь непригодной для исследования.</w:t>
      </w:r>
    </w:p>
    <w:p w:rsidR="006B5F9C" w:rsidRPr="006B5F9C" w:rsidRDefault="006B5F9C" w:rsidP="006B5F9C">
      <w:pPr>
        <w:numPr>
          <w:ilvl w:val="0"/>
          <w:numId w:val="12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Хранить полученные образцы следует строго при требуемом температурном режиме. Изменение температурного режима, длительное хранение крови при комнатной температуре (особенно в жаркую погоду, летом) часто проводит к гемолизу.</w:t>
      </w:r>
    </w:p>
    <w:p w:rsidR="006B5F9C" w:rsidRPr="006B5F9C" w:rsidRDefault="006B5F9C" w:rsidP="006B5F9C">
      <w:pPr>
        <w:numPr>
          <w:ilvl w:val="0"/>
          <w:numId w:val="12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Образцы крови, нуждающиеся в заморозке (хранении при температуре ?20 °С) категорически запрещается размораживать и повторно замораживать.</w:t>
      </w:r>
    </w:p>
    <w:p w:rsidR="006B5F9C" w:rsidRPr="006B5F9C" w:rsidRDefault="006B5F9C" w:rsidP="006B5F9C">
      <w:pPr>
        <w:numPr>
          <w:ilvl w:val="0"/>
          <w:numId w:val="12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При взятии капиллярной крови не следует сильно надавливать рядом с местом прокола для ускорения тока крови (лучше вообще воздержаться от механического воздействия). Сбор крови с поверхности кожи краем 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микропробирки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также недопустим. Кровь должна самостоятельно стекать из раны в поднесенную специальную 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микробирку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для капиллярной крови. Следует отметить, что даже строгое соблюдение всех правил взятия капиллярной крови не может гарантировать отсутствие гемолиза в полученном образце. Это связано с 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физиологичсекими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механизмами, которые запускаются при повреждении тканей. Поэтому 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Хеликс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рекомендует использовать для всех исследований только венозную кровь.</w:t>
      </w:r>
    </w:p>
    <w:p w:rsidR="006B5F9C" w:rsidRPr="006B5F9C" w:rsidRDefault="006B5F9C" w:rsidP="006B5F9C">
      <w:pPr>
        <w:spacing w:before="300" w:after="150" w:line="240" w:lineRule="auto"/>
        <w:outlineLvl w:val="1"/>
        <w:rPr>
          <w:rFonts w:ascii="Tahoma" w:eastAsia="Times New Roman" w:hAnsi="Tahoma" w:cs="Tahoma"/>
          <w:color w:val="33AE2C"/>
          <w:sz w:val="26"/>
          <w:szCs w:val="26"/>
          <w:lang w:eastAsia="ru-RU"/>
        </w:rPr>
      </w:pPr>
      <w:proofErr w:type="spellStart"/>
      <w:r w:rsidRPr="006B5F9C">
        <w:rPr>
          <w:rFonts w:ascii="Tahoma" w:eastAsia="Times New Roman" w:hAnsi="Tahoma" w:cs="Tahoma"/>
          <w:color w:val="33AE2C"/>
          <w:sz w:val="26"/>
          <w:szCs w:val="26"/>
          <w:lang w:eastAsia="ru-RU"/>
        </w:rPr>
        <w:t>Липемия</w:t>
      </w:r>
      <w:proofErr w:type="spellEnd"/>
    </w:p>
    <w:p w:rsidR="006B5F9C" w:rsidRPr="006B5F9C" w:rsidRDefault="006B5F9C" w:rsidP="006B5F9C">
      <w:pPr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lastRenderedPageBreak/>
        <w:t xml:space="preserve">Что такое </w:t>
      </w:r>
      <w:proofErr w:type="spellStart"/>
      <w:r w:rsidRPr="006B5F9C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липемия</w:t>
      </w:r>
      <w:proofErr w:type="spellEnd"/>
      <w:r w:rsidRPr="006B5F9C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?</w:t>
      </w: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Липемия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— это высокая концентрация липидов (жиров) в образце крови. 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Липемичная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сыворотка имеет желтовато-белый цвет (</w:t>
      </w:r>
      <w:r w:rsidRPr="006B5F9C">
        <w:rPr>
          <w:rFonts w:ascii="Tahoma" w:eastAsia="Times New Roman" w:hAnsi="Tahoma" w:cs="Tahoma"/>
          <w:i/>
          <w:iCs/>
          <w:color w:val="3A3A3A"/>
          <w:sz w:val="20"/>
          <w:szCs w:val="20"/>
          <w:lang w:eastAsia="ru-RU"/>
        </w:rPr>
        <w:t>см. рисунок</w:t>
      </w: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), выраженность которого напрямую зависит от концентрации жиров и, следовательно, степени 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липемии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.</w:t>
      </w:r>
    </w:p>
    <w:p w:rsidR="006B5F9C" w:rsidRPr="006B5F9C" w:rsidRDefault="006B5F9C" w:rsidP="006B5F9C">
      <w:pPr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br/>
      </w:r>
      <w:r w:rsidRPr="006B5F9C">
        <w:rPr>
          <w:rFonts w:ascii="Tahoma" w:eastAsia="Times New Roman" w:hAnsi="Tahoma" w:cs="Tahoma"/>
          <w:noProof/>
          <w:color w:val="3A3A3A"/>
          <w:sz w:val="20"/>
          <w:szCs w:val="20"/>
          <w:lang w:eastAsia="ru-RU"/>
        </w:rPr>
        <w:drawing>
          <wp:inline distT="0" distB="0" distL="0" distR="0" wp14:anchorId="2CADA3D5" wp14:editId="629AC200">
            <wp:extent cx="5857875" cy="2714625"/>
            <wp:effectExtent l="0" t="0" r="9525" b="9525"/>
            <wp:docPr id="3" name="Рисунок 3" descr="Сыворотка крови с различной степенью липем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ыворотка крови с различной степенью липем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br/>
        <w:t> </w:t>
      </w:r>
    </w:p>
    <w:p w:rsidR="006B5F9C" w:rsidRPr="006B5F9C" w:rsidRDefault="006B5F9C" w:rsidP="006B5F9C">
      <w:pPr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 xml:space="preserve">Почему происходит </w:t>
      </w:r>
      <w:proofErr w:type="spellStart"/>
      <w:r w:rsidRPr="006B5F9C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липемия</w:t>
      </w:r>
      <w:proofErr w:type="spellEnd"/>
      <w:r w:rsidRPr="006B5F9C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?</w:t>
      </w: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 Чаще всего, 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липемия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бывает обусловлена приемом большого количества жирной пищи незадолго до сдачи крови. Также наличие 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липемии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возможно при некоторых заболеваниях, при которых нарушается обмен веществ и, в частности, обмен жиров. Возникновение и степень 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липемии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, как правило, не зависит от процедуры взятия крови и последующих 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преаналитических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действий с образцом.</w:t>
      </w:r>
    </w:p>
    <w:p w:rsidR="006B5F9C" w:rsidRPr="006B5F9C" w:rsidRDefault="006B5F9C" w:rsidP="006B5F9C">
      <w:pPr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 xml:space="preserve">Почему по сыворотке с </w:t>
      </w:r>
      <w:proofErr w:type="spellStart"/>
      <w:r w:rsidRPr="006B5F9C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липемией</w:t>
      </w:r>
      <w:proofErr w:type="spellEnd"/>
      <w:r w:rsidRPr="006B5F9C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, зачастую, невозможно выполнить анализ?</w:t>
      </w: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Высокая концентрация жиров в крови может исказить значение лабораторного показателя. Связано это с особенностями методов исследования и оборудования, на котором выполняются анализы.</w:t>
      </w:r>
    </w:p>
    <w:p w:rsidR="006B5F9C" w:rsidRPr="006B5F9C" w:rsidRDefault="006B5F9C" w:rsidP="006B5F9C">
      <w:pPr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 xml:space="preserve">Как избежать </w:t>
      </w:r>
      <w:proofErr w:type="spellStart"/>
      <w:r w:rsidRPr="006B5F9C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липемии</w:t>
      </w:r>
      <w:proofErr w:type="spellEnd"/>
      <w:r w:rsidRPr="006B5F9C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 xml:space="preserve"> образцов крови?</w:t>
      </w: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Следует всегда спрашивать пациента о том, принимал ли он пищу перед тем, как сдавать кровь на анализ. В случае, если прием пищи был по времени позже, чем того требуют правила подготовки к необходимым анализам, следует рекомендовать пациенту отложить сдачу крови и правильно подготовится к анализам.</w:t>
      </w:r>
    </w:p>
    <w:p w:rsidR="006B5F9C" w:rsidRPr="006B5F9C" w:rsidRDefault="006B5F9C" w:rsidP="006B5F9C">
      <w:pPr>
        <w:spacing w:before="300" w:after="150" w:line="240" w:lineRule="auto"/>
        <w:outlineLvl w:val="1"/>
        <w:rPr>
          <w:rFonts w:ascii="Tahoma" w:eastAsia="Times New Roman" w:hAnsi="Tahoma" w:cs="Tahoma"/>
          <w:color w:val="33AE2C"/>
          <w:sz w:val="26"/>
          <w:szCs w:val="26"/>
          <w:lang w:eastAsia="ru-RU"/>
        </w:rPr>
      </w:pPr>
      <w:proofErr w:type="spellStart"/>
      <w:r w:rsidRPr="006B5F9C">
        <w:rPr>
          <w:rFonts w:ascii="Tahoma" w:eastAsia="Times New Roman" w:hAnsi="Tahoma" w:cs="Tahoma"/>
          <w:color w:val="33AE2C"/>
          <w:sz w:val="26"/>
          <w:szCs w:val="26"/>
          <w:lang w:eastAsia="ru-RU"/>
        </w:rPr>
        <w:t>Иктеричность</w:t>
      </w:r>
      <w:proofErr w:type="spellEnd"/>
    </w:p>
    <w:p w:rsidR="006B5F9C" w:rsidRPr="006B5F9C" w:rsidRDefault="006B5F9C" w:rsidP="006B5F9C">
      <w:pPr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 xml:space="preserve">Что такое </w:t>
      </w:r>
      <w:proofErr w:type="spellStart"/>
      <w:r w:rsidRPr="006B5F9C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иктеричность</w:t>
      </w:r>
      <w:proofErr w:type="spellEnd"/>
      <w:r w:rsidRPr="006B5F9C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?</w:t>
      </w: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Иктеричность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— это высокая концентрация билирубина и его производных в образце крови. 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Иктеричность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встречается при различных заболеваниях печени и некоторых наследственных заболеваниях. 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Иктеричная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сыворотка имеет ярко-желтый цвет (</w:t>
      </w:r>
      <w:r w:rsidRPr="006B5F9C">
        <w:rPr>
          <w:rFonts w:ascii="Tahoma" w:eastAsia="Times New Roman" w:hAnsi="Tahoma" w:cs="Tahoma"/>
          <w:i/>
          <w:iCs/>
          <w:color w:val="3A3A3A"/>
          <w:sz w:val="20"/>
          <w:szCs w:val="20"/>
          <w:lang w:eastAsia="ru-RU"/>
        </w:rPr>
        <w:t>см. рисунок</w:t>
      </w: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), оттенок которого напрямую зависит от концентрации в ней билирубина, а, следовательно — степени гемолиза.</w:t>
      </w:r>
    </w:p>
    <w:p w:rsidR="006B5F9C" w:rsidRPr="006B5F9C" w:rsidRDefault="006B5F9C" w:rsidP="006B5F9C">
      <w:pPr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lastRenderedPageBreak/>
        <w:br/>
      </w:r>
      <w:r w:rsidRPr="006B5F9C">
        <w:rPr>
          <w:rFonts w:ascii="Tahoma" w:eastAsia="Times New Roman" w:hAnsi="Tahoma" w:cs="Tahoma"/>
          <w:noProof/>
          <w:color w:val="3A3A3A"/>
          <w:sz w:val="20"/>
          <w:szCs w:val="20"/>
          <w:lang w:eastAsia="ru-RU"/>
        </w:rPr>
        <w:drawing>
          <wp:inline distT="0" distB="0" distL="0" distR="0" wp14:anchorId="1C72EB70" wp14:editId="312DDCA4">
            <wp:extent cx="5857875" cy="2714625"/>
            <wp:effectExtent l="0" t="0" r="9525" b="9525"/>
            <wp:docPr id="4" name="Рисунок 4" descr="Сыворотка крови с различной степенью иктерич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ыворотка крови с различной степенью иктеричност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br/>
        <w:t> </w:t>
      </w:r>
    </w:p>
    <w:p w:rsidR="006B5F9C" w:rsidRPr="006B5F9C" w:rsidRDefault="006B5F9C" w:rsidP="006B5F9C">
      <w:pPr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 xml:space="preserve">Почему встречается </w:t>
      </w:r>
      <w:proofErr w:type="spellStart"/>
      <w:r w:rsidRPr="006B5F9C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иктеричность</w:t>
      </w:r>
      <w:proofErr w:type="spellEnd"/>
      <w:r w:rsidRPr="006B5F9C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 xml:space="preserve"> сыворотки?</w:t>
      </w: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Иктеричность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чаще всего обусловлена различными заболеваниями печени, при которых резко повышается в крови уровень билирубина. Иногда повышение уровня билирубина в крови может быть связано с длительным голоданием пациента накануне анализа, хотя даже очень длительное отсутствие приема пищи у совершенно здорового человека редко приводит к 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иктеричности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полученной сыворотки крови.</w:t>
      </w:r>
    </w:p>
    <w:p w:rsidR="006B5F9C" w:rsidRPr="006B5F9C" w:rsidRDefault="006B5F9C" w:rsidP="006B5F9C">
      <w:pPr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 xml:space="preserve">Почему по </w:t>
      </w:r>
      <w:proofErr w:type="spellStart"/>
      <w:r w:rsidRPr="006B5F9C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иктеричной</w:t>
      </w:r>
      <w:proofErr w:type="spellEnd"/>
      <w:r w:rsidRPr="006B5F9C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 xml:space="preserve"> сыворотке, зачастую, невозможно выполнить анализ?</w:t>
      </w: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Высокая концентрация билирубина в крови может исказить значение лабораторного показателя. Связано это с особенностями методов исследования и оборудования, на котором выполняются анализы.</w:t>
      </w:r>
    </w:p>
    <w:p w:rsidR="006B5F9C" w:rsidRPr="006B5F9C" w:rsidRDefault="006B5F9C" w:rsidP="006B5F9C">
      <w:pPr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 xml:space="preserve">Как избежать </w:t>
      </w:r>
      <w:proofErr w:type="spellStart"/>
      <w:r w:rsidRPr="006B5F9C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иктеричности</w:t>
      </w:r>
      <w:proofErr w:type="spellEnd"/>
      <w:r w:rsidRPr="006B5F9C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 xml:space="preserve"> образцов крови?</w:t>
      </w: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 До получения образца крови, как правило, предсказать его 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иктеричность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невозможно. В случае, если полученный образец имеет признаки 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иктеричности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, следует предупредить пациента о вероятной необходимости повторного взятия крови для анализа. При этом следует учитывать, что не всегда возможно скорректировать повышенный уровень билирубина в крови, в этом случае нужно оповестить лабораторию об особенностях состояния здоровья пациента и это будет учтено при выполнении исследований.</w:t>
      </w:r>
    </w:p>
    <w:p w:rsidR="006B5F9C" w:rsidRPr="006B5F9C" w:rsidRDefault="006B5F9C" w:rsidP="006B5F9C">
      <w:pPr>
        <w:spacing w:before="300" w:after="150" w:line="240" w:lineRule="auto"/>
        <w:outlineLvl w:val="1"/>
        <w:rPr>
          <w:rFonts w:ascii="Tahoma" w:eastAsia="Times New Roman" w:hAnsi="Tahoma" w:cs="Tahoma"/>
          <w:color w:val="33AE2C"/>
          <w:sz w:val="26"/>
          <w:szCs w:val="26"/>
          <w:lang w:eastAsia="ru-RU"/>
        </w:rPr>
      </w:pPr>
      <w:r w:rsidRPr="006B5F9C">
        <w:rPr>
          <w:rFonts w:ascii="Tahoma" w:eastAsia="Times New Roman" w:hAnsi="Tahoma" w:cs="Tahoma"/>
          <w:color w:val="33AE2C"/>
          <w:sz w:val="26"/>
          <w:szCs w:val="26"/>
          <w:lang w:eastAsia="ru-RU"/>
        </w:rPr>
        <w:t>Тест «LIH» (ЛИГ)</w:t>
      </w:r>
    </w:p>
    <w:p w:rsidR="006B5F9C" w:rsidRPr="006B5F9C" w:rsidRDefault="006B5F9C" w:rsidP="006B5F9C">
      <w:pPr>
        <w:spacing w:after="9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Как уже отмечалось выше, гемоглобин, билирубин и некоторые фракции жиров (триглицериды), при определенной концентрации их в крови, могут привести к искажению результатов анализов. Это явление называется </w:t>
      </w:r>
      <w:proofErr w:type="gram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интерференцией</w:t>
      </w:r>
      <w:proofErr w:type="gram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и производители оборудования для лабораторной диагностики обязательно указывают, при каких концентрациях билирубина, гемоглобина и триглицеридов в плазме крови нельзя проводить то или иное исследование.</w:t>
      </w:r>
    </w:p>
    <w:p w:rsidR="006B5F9C" w:rsidRPr="006B5F9C" w:rsidRDefault="006B5F9C" w:rsidP="006B5F9C">
      <w:pPr>
        <w:spacing w:after="9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В 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Хеликс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проводится предварительное тестирование проб крови на наличие и степень 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липемии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, 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иктеричности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и гемолиза (ЛИГ). После проведения исследования ЛИГ результаты сравнивают с допусками производителя тест-системы для выполнения требуемых анализов и в случае превышения допустимых значений ЛИГ тесты не проводится.</w:t>
      </w:r>
    </w:p>
    <w:p w:rsidR="006B5F9C" w:rsidRPr="006B5F9C" w:rsidRDefault="006B5F9C" w:rsidP="006B5F9C">
      <w:pPr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Что означают результаты ЛИГ?</w:t>
      </w: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Результаты исследования приводятся в полуколичественном выражении в крестах от «+» (одного креста) до «+++++» (пяти крестов). Чем больше крестов, тем выше концентрация гемоглобина, билирубина или триглицеридов в исследуемой крови, тем выше вероятность того, что анализ невозможно будет выполнить.</w:t>
      </w:r>
    </w:p>
    <w:p w:rsidR="006B5F9C" w:rsidRPr="006B5F9C" w:rsidRDefault="006B5F9C" w:rsidP="006B5F9C">
      <w:pPr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 </w:t>
      </w:r>
    </w:p>
    <w:p w:rsidR="006B5F9C" w:rsidRPr="006B5F9C" w:rsidRDefault="006B5F9C" w:rsidP="006B5F9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a3a3a" stroked="f"/>
        </w:pict>
      </w:r>
    </w:p>
    <w:p w:rsidR="006B5F9C" w:rsidRPr="006B5F9C" w:rsidRDefault="006B5F9C" w:rsidP="006B5F9C">
      <w:pPr>
        <w:spacing w:after="0" w:line="240" w:lineRule="auto"/>
        <w:outlineLvl w:val="1"/>
        <w:rPr>
          <w:rFonts w:ascii="Tahoma" w:eastAsia="Times New Roman" w:hAnsi="Tahoma" w:cs="Tahoma"/>
          <w:color w:val="33AE2C"/>
          <w:sz w:val="26"/>
          <w:szCs w:val="26"/>
          <w:lang w:eastAsia="ru-RU"/>
        </w:rPr>
      </w:pPr>
      <w:r w:rsidRPr="006B5F9C">
        <w:rPr>
          <w:rFonts w:ascii="Tahoma" w:eastAsia="Times New Roman" w:hAnsi="Tahoma" w:cs="Tahoma"/>
          <w:b/>
          <w:bCs/>
          <w:color w:val="33AE2C"/>
          <w:sz w:val="26"/>
          <w:szCs w:val="26"/>
          <w:lang w:eastAsia="ru-RU"/>
        </w:rPr>
        <w:t>Общие правила подготовки к анализам мочи</w:t>
      </w:r>
      <w:r w:rsidRPr="006B5F9C">
        <w:rPr>
          <w:rFonts w:ascii="Tahoma" w:eastAsia="Times New Roman" w:hAnsi="Tahoma" w:cs="Tahoma"/>
          <w:color w:val="33AE2C"/>
          <w:sz w:val="26"/>
          <w:szCs w:val="26"/>
          <w:lang w:eastAsia="ru-RU"/>
        </w:rPr>
        <w:br/>
      </w:r>
      <w:r w:rsidRPr="006B5F9C">
        <w:rPr>
          <w:rFonts w:ascii="Tahoma" w:eastAsia="Times New Roman" w:hAnsi="Tahoma" w:cs="Tahoma"/>
          <w:color w:val="33AE2C"/>
          <w:sz w:val="26"/>
          <w:szCs w:val="26"/>
          <w:lang w:eastAsia="ru-RU"/>
        </w:rPr>
        <w:br/>
        <w:t>Анализы разовой порции мочи</w:t>
      </w:r>
    </w:p>
    <w:p w:rsidR="006B5F9C" w:rsidRPr="006B5F9C" w:rsidRDefault="006B5F9C" w:rsidP="006B5F9C">
      <w:pPr>
        <w:spacing w:after="9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В зависимости от необходимых лабораторных исследований для анализа может использоваться первая, средняя, третья (как правило, утренняя) или «разовая» (не зависящая от </w:t>
      </w: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lastRenderedPageBreak/>
        <w:t xml:space="preserve">последовательности сбора) порция мочи. Вне зависимости от 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преаналитических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процедур моча </w:t>
      </w:r>
      <w:proofErr w:type="gram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для исследованием</w:t>
      </w:r>
      <w:proofErr w:type="gram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собирается пациентом в стерильный пластиковый контейнер. Затем для хранения и транспортировки образец разовой порции мочи переносится в соответствующую вакуумную пробирку в зависимости от исследования.</w:t>
      </w:r>
    </w:p>
    <w:p w:rsidR="006B5F9C" w:rsidRPr="006B5F9C" w:rsidRDefault="006B5F9C" w:rsidP="006B5F9C">
      <w:pPr>
        <w:spacing w:after="9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Для получения достоверных результатов рекомендуется соблюдать следующие условия:</w:t>
      </w:r>
    </w:p>
    <w:p w:rsidR="006B5F9C" w:rsidRPr="006B5F9C" w:rsidRDefault="006B5F9C" w:rsidP="006B5F9C">
      <w:pPr>
        <w:numPr>
          <w:ilvl w:val="0"/>
          <w:numId w:val="13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не рекомендуется употреблять накануне исследования (за 10–12 часов): алкоголь, острую, соленую пищу, пищевые продукты, изменяющие цвет мочи (например, свекла, морковь);</w:t>
      </w:r>
    </w:p>
    <w:p w:rsidR="006B5F9C" w:rsidRPr="006B5F9C" w:rsidRDefault="006B5F9C" w:rsidP="006B5F9C">
      <w:pPr>
        <w:numPr>
          <w:ilvl w:val="0"/>
          <w:numId w:val="13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по мере возможности исключить прием мочегонных препаратов;</w:t>
      </w:r>
    </w:p>
    <w:p w:rsidR="006B5F9C" w:rsidRPr="006B5F9C" w:rsidRDefault="006B5F9C" w:rsidP="006B5F9C">
      <w:pPr>
        <w:numPr>
          <w:ilvl w:val="0"/>
          <w:numId w:val="13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перед сдачей анализа произвести тщательный туалет наружных половых органов;</w:t>
      </w:r>
    </w:p>
    <w:p w:rsidR="006B5F9C" w:rsidRPr="006B5F9C" w:rsidRDefault="006B5F9C" w:rsidP="006B5F9C">
      <w:pPr>
        <w:numPr>
          <w:ilvl w:val="0"/>
          <w:numId w:val="13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женщинам исследование рекомендуется производить до менструации или через 2 дня после ее окончания;</w:t>
      </w:r>
    </w:p>
    <w:p w:rsidR="006B5F9C" w:rsidRPr="006B5F9C" w:rsidRDefault="006B5F9C" w:rsidP="006B5F9C">
      <w:pPr>
        <w:numPr>
          <w:ilvl w:val="0"/>
          <w:numId w:val="13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способ диагностики урогенитальных инфекций по моче методом ПЦР подходит исключительно для мужчин, у женщин данный способ диагностики намного уступает по своей информативности исследованию урогенитального мазка и не используется.</w:t>
      </w:r>
    </w:p>
    <w:p w:rsidR="006B5F9C" w:rsidRPr="006B5F9C" w:rsidRDefault="006B5F9C" w:rsidP="006B5F9C">
      <w:pPr>
        <w:spacing w:before="300" w:after="150" w:line="240" w:lineRule="auto"/>
        <w:outlineLvl w:val="1"/>
        <w:rPr>
          <w:rFonts w:ascii="Tahoma" w:eastAsia="Times New Roman" w:hAnsi="Tahoma" w:cs="Tahoma"/>
          <w:color w:val="33AE2C"/>
          <w:sz w:val="26"/>
          <w:szCs w:val="26"/>
          <w:lang w:eastAsia="ru-RU"/>
        </w:rPr>
      </w:pPr>
      <w:r w:rsidRPr="006B5F9C">
        <w:rPr>
          <w:rFonts w:ascii="Tahoma" w:eastAsia="Times New Roman" w:hAnsi="Tahoma" w:cs="Tahoma"/>
          <w:color w:val="33AE2C"/>
          <w:sz w:val="26"/>
          <w:szCs w:val="26"/>
          <w:lang w:eastAsia="ru-RU"/>
        </w:rPr>
        <w:t>Анализы суточной мочи</w:t>
      </w:r>
    </w:p>
    <w:p w:rsidR="006B5F9C" w:rsidRPr="006B5F9C" w:rsidRDefault="006B5F9C" w:rsidP="006B5F9C">
      <w:pPr>
        <w:spacing w:after="9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Суточная моча — это вся моча, собранная в течение 24 часов.</w:t>
      </w:r>
    </w:p>
    <w:p w:rsidR="006B5F9C" w:rsidRPr="006B5F9C" w:rsidRDefault="006B5F9C" w:rsidP="006B5F9C">
      <w:pPr>
        <w:spacing w:after="9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Суточная моча, чаще всего, собирается пациентом самостоятельно в домашних условиях с помощью специального набора для сбора и транспортировки образца суточной мочи. Перед началом сбора пациенту даются необходимые указания о порядке сбора и необходимых мероприятиях по подготовке к сдаче анализа. Затем образцы суточной мочи для хранения и транспортировки переносятся в соответствующий транспортный контейнер в зависимости от исследования.</w:t>
      </w:r>
    </w:p>
    <w:p w:rsidR="006B5F9C" w:rsidRPr="006B5F9C" w:rsidRDefault="006B5F9C" w:rsidP="006B5F9C">
      <w:pPr>
        <w:spacing w:after="9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Для получения достоверных результатов рекомендуется соблюдать следующие условия:</w:t>
      </w:r>
    </w:p>
    <w:p w:rsidR="006B5F9C" w:rsidRPr="006B5F9C" w:rsidRDefault="006B5F9C" w:rsidP="006B5F9C">
      <w:pPr>
        <w:numPr>
          <w:ilvl w:val="0"/>
          <w:numId w:val="14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не рекомендуется употреблять накануне исследования (за 10–12 часов): алкоголь, острую, соленую пищу, пищевые продукты, изменяющие цвет мочи (например, свекла, морковь);</w:t>
      </w:r>
    </w:p>
    <w:p w:rsidR="006B5F9C" w:rsidRPr="006B5F9C" w:rsidRDefault="006B5F9C" w:rsidP="006B5F9C">
      <w:pPr>
        <w:numPr>
          <w:ilvl w:val="0"/>
          <w:numId w:val="14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по мере возможности исключить прием мочегонных препаратов;</w:t>
      </w:r>
    </w:p>
    <w:p w:rsidR="006B5F9C" w:rsidRPr="006B5F9C" w:rsidRDefault="006B5F9C" w:rsidP="006B5F9C">
      <w:pPr>
        <w:numPr>
          <w:ilvl w:val="0"/>
          <w:numId w:val="14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перед сдачей анализа произвести тщательный туалет наружных половых органов;</w:t>
      </w:r>
    </w:p>
    <w:p w:rsidR="006B5F9C" w:rsidRPr="006B5F9C" w:rsidRDefault="006B5F9C" w:rsidP="006B5F9C">
      <w:pPr>
        <w:numPr>
          <w:ilvl w:val="0"/>
          <w:numId w:val="14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женщинам исследование не рекомендуется производить во время менструации.</w:t>
      </w:r>
    </w:p>
    <w:p w:rsidR="006B5F9C" w:rsidRPr="006B5F9C" w:rsidRDefault="006B5F9C" w:rsidP="006B5F9C">
      <w:pPr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 </w:t>
      </w:r>
    </w:p>
    <w:p w:rsidR="006B5F9C" w:rsidRPr="006B5F9C" w:rsidRDefault="006B5F9C" w:rsidP="006B5F9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3a3a3a" stroked="f"/>
        </w:pict>
      </w:r>
    </w:p>
    <w:p w:rsidR="006B5F9C" w:rsidRPr="006B5F9C" w:rsidRDefault="006B5F9C" w:rsidP="006B5F9C">
      <w:pPr>
        <w:spacing w:after="0" w:line="240" w:lineRule="auto"/>
        <w:outlineLvl w:val="1"/>
        <w:rPr>
          <w:rFonts w:ascii="Tahoma" w:eastAsia="Times New Roman" w:hAnsi="Tahoma" w:cs="Tahoma"/>
          <w:color w:val="33AE2C"/>
          <w:sz w:val="26"/>
          <w:szCs w:val="26"/>
          <w:lang w:eastAsia="ru-RU"/>
        </w:rPr>
      </w:pPr>
      <w:r w:rsidRPr="006B5F9C">
        <w:rPr>
          <w:rFonts w:ascii="Tahoma" w:eastAsia="Times New Roman" w:hAnsi="Tahoma" w:cs="Tahoma"/>
          <w:b/>
          <w:bCs/>
          <w:color w:val="33AE2C"/>
          <w:sz w:val="26"/>
          <w:szCs w:val="26"/>
          <w:lang w:eastAsia="ru-RU"/>
        </w:rPr>
        <w:t>Общие правила подготовки к анализам кала</w:t>
      </w:r>
    </w:p>
    <w:p w:rsidR="006B5F9C" w:rsidRPr="006B5F9C" w:rsidRDefault="006B5F9C" w:rsidP="006B5F9C">
      <w:pPr>
        <w:spacing w:after="9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Для сбора и транспортировки кала пациенту выдается стерильный пластиковый контейнер с ложечкой. Контейнер может содержать питательную среду (пептон) или консервант, в зависимости от типа исследования.</w:t>
      </w:r>
    </w:p>
    <w:p w:rsidR="006B5F9C" w:rsidRPr="006B5F9C" w:rsidRDefault="006B5F9C" w:rsidP="006B5F9C">
      <w:pPr>
        <w:spacing w:after="9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Выделение яиц гельминтов, а также цист простейших с калом напрямую зависит от жизненного цикла паразитов. По этой причине результаты исследования могут оказаться отрицательными даже в случае наличия заражения. Для наиболее достоверных результатов рекомендуется трехкратное исследование кала с интервалом в 3–7 дней.</w:t>
      </w:r>
    </w:p>
    <w:p w:rsidR="006B5F9C" w:rsidRPr="006B5F9C" w:rsidRDefault="006B5F9C" w:rsidP="006B5F9C">
      <w:pPr>
        <w:spacing w:before="300" w:after="150" w:line="240" w:lineRule="auto"/>
        <w:outlineLvl w:val="1"/>
        <w:rPr>
          <w:rFonts w:ascii="Tahoma" w:eastAsia="Times New Roman" w:hAnsi="Tahoma" w:cs="Tahoma"/>
          <w:color w:val="33AE2C"/>
          <w:sz w:val="26"/>
          <w:szCs w:val="26"/>
          <w:lang w:eastAsia="ru-RU"/>
        </w:rPr>
      </w:pPr>
      <w:r w:rsidRPr="006B5F9C">
        <w:rPr>
          <w:rFonts w:ascii="Tahoma" w:eastAsia="Times New Roman" w:hAnsi="Tahoma" w:cs="Tahoma"/>
          <w:color w:val="33AE2C"/>
          <w:sz w:val="26"/>
          <w:szCs w:val="26"/>
          <w:lang w:eastAsia="ru-RU"/>
        </w:rPr>
        <w:t>Микробиологические исследования и исследования методом ПЦР</w:t>
      </w:r>
    </w:p>
    <w:p w:rsidR="006B5F9C" w:rsidRPr="006B5F9C" w:rsidRDefault="006B5F9C" w:rsidP="006B5F9C">
      <w:pPr>
        <w:numPr>
          <w:ilvl w:val="0"/>
          <w:numId w:val="15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Исследование рекомендуется проводить до начала приема антибиотиков и других антибактериальных химиотерапевтических препаратов (если это невозможно, то не ранее, чем через 12 часов после отмены препарата).</w:t>
      </w:r>
    </w:p>
    <w:p w:rsidR="006B5F9C" w:rsidRPr="006B5F9C" w:rsidRDefault="006B5F9C" w:rsidP="006B5F9C">
      <w:pPr>
        <w:numPr>
          <w:ilvl w:val="0"/>
          <w:numId w:val="15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Исключить прием слабительных препаратов, введение ректальных свечей, масел, ограничить прием медикаментов, влияющих на перистальтику кишечника (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беладонна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, пилокарпин и др.), и препаратов, влияющих на окраску кала (железо, висмут, сернокислый барий) в течение 72 часов до сбора кала.</w:t>
      </w:r>
    </w:p>
    <w:p w:rsidR="006B5F9C" w:rsidRPr="006B5F9C" w:rsidRDefault="006B5F9C" w:rsidP="006B5F9C">
      <w:pPr>
        <w:numPr>
          <w:ilvl w:val="0"/>
          <w:numId w:val="15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lastRenderedPageBreak/>
        <w:t xml:space="preserve">Материал, полученный после клизмы, после приема 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рентгеноконтрастных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веществ (бария при рентгеновском обследовании) непригоден для исследования.</w:t>
      </w:r>
    </w:p>
    <w:p w:rsidR="006B5F9C" w:rsidRPr="006B5F9C" w:rsidRDefault="006B5F9C" w:rsidP="006B5F9C">
      <w:pPr>
        <w:spacing w:before="300" w:after="150" w:line="240" w:lineRule="auto"/>
        <w:outlineLvl w:val="1"/>
        <w:rPr>
          <w:rFonts w:ascii="Tahoma" w:eastAsia="Times New Roman" w:hAnsi="Tahoma" w:cs="Tahoma"/>
          <w:color w:val="33AE2C"/>
          <w:sz w:val="26"/>
          <w:szCs w:val="26"/>
          <w:lang w:eastAsia="ru-RU"/>
        </w:rPr>
      </w:pPr>
      <w:r w:rsidRPr="006B5F9C">
        <w:rPr>
          <w:rFonts w:ascii="Tahoma" w:eastAsia="Times New Roman" w:hAnsi="Tahoma" w:cs="Tahoma"/>
          <w:color w:val="33AE2C"/>
          <w:sz w:val="26"/>
          <w:szCs w:val="26"/>
          <w:lang w:eastAsia="ru-RU"/>
        </w:rPr>
        <w:t>Общеклинические и антигенные исследования</w:t>
      </w:r>
    </w:p>
    <w:p w:rsidR="006B5F9C" w:rsidRPr="006B5F9C" w:rsidRDefault="006B5F9C" w:rsidP="006B5F9C">
      <w:pPr>
        <w:numPr>
          <w:ilvl w:val="0"/>
          <w:numId w:val="16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Исключить прием слабительных препаратов, введение ректальных свечей, масел, ограничить прием медикаментов, влияющих на перистальтику кишечника (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беладонна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, пилокарпин и др.), и препаратов, влияющих на окраску кала (железо, висмут, сернокислый барий) в течение 72 часов до сбора кала.</w:t>
      </w:r>
    </w:p>
    <w:p w:rsidR="006B5F9C" w:rsidRPr="006B5F9C" w:rsidRDefault="006B5F9C" w:rsidP="006B5F9C">
      <w:pPr>
        <w:numPr>
          <w:ilvl w:val="0"/>
          <w:numId w:val="16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Исследование проводить перед выполнением 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ректороманоскопии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и других диагностических манипуляций в области кишечника и желудка.</w:t>
      </w:r>
    </w:p>
    <w:p w:rsidR="006B5F9C" w:rsidRPr="006B5F9C" w:rsidRDefault="006B5F9C" w:rsidP="006B5F9C">
      <w:pPr>
        <w:numPr>
          <w:ilvl w:val="0"/>
          <w:numId w:val="16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Для исследования кала на скрытую кровь исключить из рациона мясо, рыбу, зеленые овощи, томаты в течение 72 часов до исследования.</w:t>
      </w:r>
    </w:p>
    <w:p w:rsidR="006B5F9C" w:rsidRPr="006B5F9C" w:rsidRDefault="006B5F9C" w:rsidP="006B5F9C">
      <w:pPr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 </w:t>
      </w:r>
    </w:p>
    <w:p w:rsidR="006B5F9C" w:rsidRPr="006B5F9C" w:rsidRDefault="006B5F9C" w:rsidP="006B5F9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noshade="t" o:hr="t" fillcolor="#3a3a3a" stroked="f"/>
        </w:pict>
      </w:r>
    </w:p>
    <w:p w:rsidR="006B5F9C" w:rsidRPr="006B5F9C" w:rsidRDefault="006B5F9C" w:rsidP="006B5F9C">
      <w:pPr>
        <w:spacing w:after="0" w:line="240" w:lineRule="auto"/>
        <w:outlineLvl w:val="1"/>
        <w:rPr>
          <w:rFonts w:ascii="Tahoma" w:eastAsia="Times New Roman" w:hAnsi="Tahoma" w:cs="Tahoma"/>
          <w:color w:val="33AE2C"/>
          <w:sz w:val="26"/>
          <w:szCs w:val="26"/>
          <w:lang w:eastAsia="ru-RU"/>
        </w:rPr>
      </w:pPr>
      <w:r w:rsidRPr="006B5F9C">
        <w:rPr>
          <w:rFonts w:ascii="Tahoma" w:eastAsia="Times New Roman" w:hAnsi="Tahoma" w:cs="Tahoma"/>
          <w:b/>
          <w:bCs/>
          <w:color w:val="33AE2C"/>
          <w:sz w:val="26"/>
          <w:szCs w:val="26"/>
          <w:lang w:eastAsia="ru-RU"/>
        </w:rPr>
        <w:t>Общие правила подготовки к анализам урогенитальных мазков</w:t>
      </w:r>
      <w:r w:rsidRPr="006B5F9C">
        <w:rPr>
          <w:rFonts w:ascii="Tahoma" w:eastAsia="Times New Roman" w:hAnsi="Tahoma" w:cs="Tahoma"/>
          <w:color w:val="33AE2C"/>
          <w:sz w:val="26"/>
          <w:szCs w:val="26"/>
          <w:lang w:eastAsia="ru-RU"/>
        </w:rPr>
        <w:br/>
      </w:r>
      <w:r w:rsidRPr="006B5F9C">
        <w:rPr>
          <w:rFonts w:ascii="Tahoma" w:eastAsia="Times New Roman" w:hAnsi="Tahoma" w:cs="Tahoma"/>
          <w:color w:val="33AE2C"/>
          <w:sz w:val="26"/>
          <w:szCs w:val="26"/>
          <w:lang w:eastAsia="ru-RU"/>
        </w:rPr>
        <w:br/>
        <w:t>Урогенитальный мазок из уретры у мужчин</w:t>
      </w:r>
    </w:p>
    <w:p w:rsidR="006B5F9C" w:rsidRPr="006B5F9C" w:rsidRDefault="006B5F9C" w:rsidP="006B5F9C">
      <w:pPr>
        <w:numPr>
          <w:ilvl w:val="0"/>
          <w:numId w:val="17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В течение 2 недель до исследования исключить местное применение антисептиков и/или антибактериальных и противогрибковых препаратов.</w:t>
      </w:r>
    </w:p>
    <w:p w:rsidR="006B5F9C" w:rsidRPr="006B5F9C" w:rsidRDefault="006B5F9C" w:rsidP="006B5F9C">
      <w:pPr>
        <w:numPr>
          <w:ilvl w:val="0"/>
          <w:numId w:val="17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В течение 3 часов до исследования удержаться от мочеиспусканий, не проводить туалет наружных половых органов.</w:t>
      </w:r>
    </w:p>
    <w:p w:rsidR="006B5F9C" w:rsidRPr="006B5F9C" w:rsidRDefault="006B5F9C" w:rsidP="006B5F9C">
      <w:pPr>
        <w:numPr>
          <w:ilvl w:val="0"/>
          <w:numId w:val="17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Рекомендовано проводить анализ урогенитального мазка у мужчины не ранее, чем через 2 недели после приема антибактериальных препаратов.</w:t>
      </w:r>
    </w:p>
    <w:p w:rsidR="006B5F9C" w:rsidRPr="006B5F9C" w:rsidRDefault="006B5F9C" w:rsidP="006B5F9C">
      <w:pPr>
        <w:numPr>
          <w:ilvl w:val="0"/>
          <w:numId w:val="17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У мужчин при наличии выделений из уретры поверхность головки и область наружного отверстия уретры должны быть очищены с помощью марлевого тампона и крайняя плоть отведена назад для предупреждения контаминации.</w:t>
      </w:r>
    </w:p>
    <w:p w:rsidR="006B5F9C" w:rsidRPr="006B5F9C" w:rsidRDefault="006B5F9C" w:rsidP="006B5F9C">
      <w:pPr>
        <w:spacing w:before="300" w:after="150" w:line="240" w:lineRule="auto"/>
        <w:outlineLvl w:val="1"/>
        <w:rPr>
          <w:rFonts w:ascii="Tahoma" w:eastAsia="Times New Roman" w:hAnsi="Tahoma" w:cs="Tahoma"/>
          <w:color w:val="33AE2C"/>
          <w:sz w:val="26"/>
          <w:szCs w:val="26"/>
          <w:lang w:eastAsia="ru-RU"/>
        </w:rPr>
      </w:pPr>
      <w:r w:rsidRPr="006B5F9C">
        <w:rPr>
          <w:rFonts w:ascii="Tahoma" w:eastAsia="Times New Roman" w:hAnsi="Tahoma" w:cs="Tahoma"/>
          <w:color w:val="33AE2C"/>
          <w:sz w:val="26"/>
          <w:szCs w:val="26"/>
          <w:lang w:eastAsia="ru-RU"/>
        </w:rPr>
        <w:t>Мазок из урогенитального тракта у женщин</w:t>
      </w:r>
    </w:p>
    <w:p w:rsidR="006B5F9C" w:rsidRPr="006B5F9C" w:rsidRDefault="006B5F9C" w:rsidP="006B5F9C">
      <w:pPr>
        <w:numPr>
          <w:ilvl w:val="0"/>
          <w:numId w:val="18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Исследование следует проводить перед менструацией или через 1–2 дня после ее окончания.</w:t>
      </w:r>
    </w:p>
    <w:p w:rsidR="006B5F9C" w:rsidRPr="006B5F9C" w:rsidRDefault="006B5F9C" w:rsidP="006B5F9C">
      <w:pPr>
        <w:numPr>
          <w:ilvl w:val="0"/>
          <w:numId w:val="18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Накануне обследования не следует проводить спринцевание, туалет наружных половых органов с применением средств интимной гигиены.</w:t>
      </w:r>
    </w:p>
    <w:p w:rsidR="006B5F9C" w:rsidRPr="006B5F9C" w:rsidRDefault="006B5F9C" w:rsidP="006B5F9C">
      <w:pPr>
        <w:numPr>
          <w:ilvl w:val="0"/>
          <w:numId w:val="18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Материал берется до проведения мануального исследования.</w:t>
      </w:r>
    </w:p>
    <w:p w:rsidR="006B5F9C" w:rsidRPr="006B5F9C" w:rsidRDefault="006B5F9C" w:rsidP="006B5F9C">
      <w:pPr>
        <w:numPr>
          <w:ilvl w:val="0"/>
          <w:numId w:val="18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Забор биоматериала у девственниц, беременных и пациенток до 18 лет желательно, чтобы проводил врач.</w:t>
      </w:r>
    </w:p>
    <w:p w:rsidR="006B5F9C" w:rsidRPr="006B5F9C" w:rsidRDefault="006B5F9C" w:rsidP="006B5F9C">
      <w:pPr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 </w:t>
      </w:r>
    </w:p>
    <w:p w:rsidR="006B5F9C" w:rsidRPr="006B5F9C" w:rsidRDefault="006B5F9C" w:rsidP="006B5F9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5pt" o:hralign="center" o:hrstd="t" o:hrnoshade="t" o:hr="t" fillcolor="#3a3a3a" stroked="f"/>
        </w:pict>
      </w:r>
    </w:p>
    <w:p w:rsidR="006B5F9C" w:rsidRPr="006B5F9C" w:rsidRDefault="006B5F9C" w:rsidP="006B5F9C">
      <w:pPr>
        <w:spacing w:after="0" w:line="240" w:lineRule="auto"/>
        <w:outlineLvl w:val="1"/>
        <w:rPr>
          <w:rFonts w:ascii="Tahoma" w:eastAsia="Times New Roman" w:hAnsi="Tahoma" w:cs="Tahoma"/>
          <w:color w:val="33AE2C"/>
          <w:sz w:val="26"/>
          <w:szCs w:val="26"/>
          <w:lang w:eastAsia="ru-RU"/>
        </w:rPr>
      </w:pPr>
      <w:r w:rsidRPr="006B5F9C">
        <w:rPr>
          <w:rFonts w:ascii="Tahoma" w:eastAsia="Times New Roman" w:hAnsi="Tahoma" w:cs="Tahoma"/>
          <w:b/>
          <w:bCs/>
          <w:color w:val="33AE2C"/>
          <w:sz w:val="26"/>
          <w:szCs w:val="26"/>
          <w:lang w:eastAsia="ru-RU"/>
        </w:rPr>
        <w:t>Общие правила подготовки к анализу на энтеробиоз</w:t>
      </w:r>
    </w:p>
    <w:p w:rsidR="006B5F9C" w:rsidRPr="006B5F9C" w:rsidRDefault="006B5F9C" w:rsidP="006B5F9C">
      <w:pPr>
        <w:numPr>
          <w:ilvl w:val="0"/>
          <w:numId w:val="19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Для исследования используется мазок-отпечаток с 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перианальной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области. Взятие биоматериала для исследования производится медицинской сестрой.</w:t>
      </w:r>
    </w:p>
    <w:p w:rsidR="006B5F9C" w:rsidRPr="006B5F9C" w:rsidRDefault="006B5F9C" w:rsidP="006B5F9C">
      <w:pPr>
        <w:numPr>
          <w:ilvl w:val="0"/>
          <w:numId w:val="19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Сбор биоматериала производится только утром, до 10.00 часов.</w:t>
      </w:r>
    </w:p>
    <w:p w:rsidR="006B5F9C" w:rsidRPr="006B5F9C" w:rsidRDefault="006B5F9C" w:rsidP="006B5F9C">
      <w:pPr>
        <w:numPr>
          <w:ilvl w:val="0"/>
          <w:numId w:val="19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Утром накануне забора биоматериала не проводить туалет кожных покровов в области ануса и ягодиц.</w:t>
      </w:r>
    </w:p>
    <w:p w:rsidR="006B5F9C" w:rsidRPr="006B5F9C" w:rsidRDefault="006B5F9C" w:rsidP="006B5F9C">
      <w:pPr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 </w:t>
      </w:r>
    </w:p>
    <w:p w:rsidR="006B5F9C" w:rsidRPr="006B5F9C" w:rsidRDefault="006B5F9C" w:rsidP="006B5F9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75pt" o:hralign="center" o:hrstd="t" o:hrnoshade="t" o:hr="t" fillcolor="#3a3a3a" stroked="f"/>
        </w:pict>
      </w:r>
    </w:p>
    <w:p w:rsidR="006B5F9C" w:rsidRPr="006B5F9C" w:rsidRDefault="006B5F9C" w:rsidP="006B5F9C">
      <w:pPr>
        <w:spacing w:after="0" w:line="240" w:lineRule="auto"/>
        <w:outlineLvl w:val="1"/>
        <w:rPr>
          <w:rFonts w:ascii="Tahoma" w:eastAsia="Times New Roman" w:hAnsi="Tahoma" w:cs="Tahoma"/>
          <w:color w:val="33AE2C"/>
          <w:sz w:val="26"/>
          <w:szCs w:val="26"/>
          <w:lang w:eastAsia="ru-RU"/>
        </w:rPr>
      </w:pPr>
      <w:r w:rsidRPr="006B5F9C">
        <w:rPr>
          <w:rFonts w:ascii="Tahoma" w:eastAsia="Times New Roman" w:hAnsi="Tahoma" w:cs="Tahoma"/>
          <w:b/>
          <w:bCs/>
          <w:color w:val="33AE2C"/>
          <w:sz w:val="26"/>
          <w:szCs w:val="26"/>
          <w:lang w:eastAsia="ru-RU"/>
        </w:rPr>
        <w:t xml:space="preserve">Общие правила подготовки к анализам </w:t>
      </w:r>
      <w:proofErr w:type="spellStart"/>
      <w:r w:rsidRPr="006B5F9C">
        <w:rPr>
          <w:rFonts w:ascii="Tahoma" w:eastAsia="Times New Roman" w:hAnsi="Tahoma" w:cs="Tahoma"/>
          <w:b/>
          <w:bCs/>
          <w:color w:val="33AE2C"/>
          <w:sz w:val="26"/>
          <w:szCs w:val="26"/>
          <w:lang w:eastAsia="ru-RU"/>
        </w:rPr>
        <w:t>эякулята</w:t>
      </w:r>
      <w:proofErr w:type="spellEnd"/>
    </w:p>
    <w:p w:rsidR="006B5F9C" w:rsidRPr="006B5F9C" w:rsidRDefault="006B5F9C" w:rsidP="006B5F9C">
      <w:pPr>
        <w:spacing w:after="9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Эякулят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собирается пациентом самостоятельно методом мастурбации.</w:t>
      </w:r>
    </w:p>
    <w:p w:rsidR="006B5F9C" w:rsidRPr="006B5F9C" w:rsidRDefault="006B5F9C" w:rsidP="006B5F9C">
      <w:pPr>
        <w:spacing w:after="9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lastRenderedPageBreak/>
        <w:t xml:space="preserve">Для получения истинных параметров репродуктивной способности спермы, анализ на 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спермограмму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следует проводить дважды с интервалом не менее 7 дней и не более 3 недель.</w:t>
      </w:r>
    </w:p>
    <w:p w:rsidR="006B5F9C" w:rsidRPr="006B5F9C" w:rsidRDefault="006B5F9C" w:rsidP="006B5F9C">
      <w:pPr>
        <w:spacing w:before="300" w:after="150" w:line="240" w:lineRule="auto"/>
        <w:outlineLvl w:val="1"/>
        <w:rPr>
          <w:rFonts w:ascii="Tahoma" w:eastAsia="Times New Roman" w:hAnsi="Tahoma" w:cs="Tahoma"/>
          <w:color w:val="33AE2C"/>
          <w:sz w:val="26"/>
          <w:szCs w:val="26"/>
          <w:lang w:eastAsia="ru-RU"/>
        </w:rPr>
      </w:pPr>
      <w:r w:rsidRPr="006B5F9C">
        <w:rPr>
          <w:rFonts w:ascii="Tahoma" w:eastAsia="Times New Roman" w:hAnsi="Tahoma" w:cs="Tahoma"/>
          <w:color w:val="33AE2C"/>
          <w:sz w:val="26"/>
          <w:szCs w:val="26"/>
          <w:lang w:eastAsia="ru-RU"/>
        </w:rPr>
        <w:t>Микробиологические исследования и исследования методом ПЦР</w:t>
      </w:r>
    </w:p>
    <w:p w:rsidR="006B5F9C" w:rsidRPr="006B5F9C" w:rsidRDefault="006B5F9C" w:rsidP="006B5F9C">
      <w:pPr>
        <w:numPr>
          <w:ilvl w:val="0"/>
          <w:numId w:val="20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Исследование рекомендуется проводить до начала приема антибиотиков и других антибактериальных химиотерапевтических препаратов (если это невозможно, то не ранее, чем через 12 часов после отмены препарата).</w:t>
      </w:r>
    </w:p>
    <w:p w:rsidR="006B5F9C" w:rsidRPr="006B5F9C" w:rsidRDefault="006B5F9C" w:rsidP="006B5F9C">
      <w:pPr>
        <w:spacing w:before="300" w:after="150" w:line="240" w:lineRule="auto"/>
        <w:outlineLvl w:val="1"/>
        <w:rPr>
          <w:rFonts w:ascii="Tahoma" w:eastAsia="Times New Roman" w:hAnsi="Tahoma" w:cs="Tahoma"/>
          <w:color w:val="33AE2C"/>
          <w:sz w:val="26"/>
          <w:szCs w:val="26"/>
          <w:lang w:eastAsia="ru-RU"/>
        </w:rPr>
      </w:pPr>
      <w:proofErr w:type="spellStart"/>
      <w:r w:rsidRPr="006B5F9C">
        <w:rPr>
          <w:rFonts w:ascii="Tahoma" w:eastAsia="Times New Roman" w:hAnsi="Tahoma" w:cs="Tahoma"/>
          <w:color w:val="33AE2C"/>
          <w:sz w:val="26"/>
          <w:szCs w:val="26"/>
          <w:lang w:eastAsia="ru-RU"/>
        </w:rPr>
        <w:t>Спермограмма</w:t>
      </w:r>
      <w:proofErr w:type="spellEnd"/>
    </w:p>
    <w:p w:rsidR="006B5F9C" w:rsidRPr="006B5F9C" w:rsidRDefault="006B5F9C" w:rsidP="006B5F9C">
      <w:pPr>
        <w:numPr>
          <w:ilvl w:val="0"/>
          <w:numId w:val="21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Полностью исключить прием лекарственных препаратов в течение 24 часов перед исследованием (по согласованию с врачом).</w:t>
      </w:r>
    </w:p>
    <w:p w:rsidR="006B5F9C" w:rsidRPr="006B5F9C" w:rsidRDefault="006B5F9C" w:rsidP="006B5F9C">
      <w:pPr>
        <w:numPr>
          <w:ilvl w:val="0"/>
          <w:numId w:val="21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В течение 72 часов до исследования исключить половые контакты, прием алкоголя, прием горячей ванны, посещение сауны, 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физиопроцедуры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и рентгенологическое обследование.</w:t>
      </w:r>
    </w:p>
    <w:p w:rsidR="006B5F9C" w:rsidRPr="006B5F9C" w:rsidRDefault="006B5F9C" w:rsidP="006B5F9C">
      <w:pPr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 </w:t>
      </w:r>
    </w:p>
    <w:p w:rsidR="006B5F9C" w:rsidRPr="006B5F9C" w:rsidRDefault="006B5F9C" w:rsidP="006B5F9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.75pt" o:hralign="center" o:hrstd="t" o:hrnoshade="t" o:hr="t" fillcolor="#3a3a3a" stroked="f"/>
        </w:pict>
      </w:r>
    </w:p>
    <w:p w:rsidR="006B5F9C" w:rsidRPr="006B5F9C" w:rsidRDefault="006B5F9C" w:rsidP="006B5F9C">
      <w:pPr>
        <w:spacing w:after="0" w:line="240" w:lineRule="auto"/>
        <w:outlineLvl w:val="1"/>
        <w:rPr>
          <w:rFonts w:ascii="Tahoma" w:eastAsia="Times New Roman" w:hAnsi="Tahoma" w:cs="Tahoma"/>
          <w:color w:val="33AE2C"/>
          <w:sz w:val="26"/>
          <w:szCs w:val="26"/>
          <w:lang w:eastAsia="ru-RU"/>
        </w:rPr>
      </w:pPr>
      <w:r w:rsidRPr="006B5F9C">
        <w:rPr>
          <w:rFonts w:ascii="Tahoma" w:eastAsia="Times New Roman" w:hAnsi="Tahoma" w:cs="Tahoma"/>
          <w:b/>
          <w:bCs/>
          <w:color w:val="33AE2C"/>
          <w:sz w:val="26"/>
          <w:szCs w:val="26"/>
          <w:lang w:eastAsia="ru-RU"/>
        </w:rPr>
        <w:t>Общие правила подготовки к анализам мокроты</w:t>
      </w:r>
    </w:p>
    <w:p w:rsidR="006B5F9C" w:rsidRPr="006B5F9C" w:rsidRDefault="006B5F9C" w:rsidP="006B5F9C">
      <w:pPr>
        <w:numPr>
          <w:ilvl w:val="0"/>
          <w:numId w:val="22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Мокрота собирается пациентом самостоятельно посредством глубокого откашливания.</w:t>
      </w:r>
    </w:p>
    <w:p w:rsidR="006B5F9C" w:rsidRPr="006B5F9C" w:rsidRDefault="006B5F9C" w:rsidP="006B5F9C">
      <w:pPr>
        <w:numPr>
          <w:ilvl w:val="0"/>
          <w:numId w:val="22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Сбор мокроты рекомендуется проводить в утренние часы.</w:t>
      </w:r>
    </w:p>
    <w:p w:rsidR="006B5F9C" w:rsidRPr="006B5F9C" w:rsidRDefault="006B5F9C" w:rsidP="006B5F9C">
      <w:pPr>
        <w:numPr>
          <w:ilvl w:val="0"/>
          <w:numId w:val="22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Перед сбором мокроты рекомендуется почистить зубы, прополоскать рот и горло кипяченой водой.</w:t>
      </w:r>
    </w:p>
    <w:p w:rsidR="006B5F9C" w:rsidRPr="006B5F9C" w:rsidRDefault="006B5F9C" w:rsidP="006B5F9C">
      <w:pPr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 </w:t>
      </w:r>
    </w:p>
    <w:p w:rsidR="006B5F9C" w:rsidRPr="006B5F9C" w:rsidRDefault="006B5F9C" w:rsidP="006B5F9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.75pt" o:hralign="center" o:hrstd="t" o:hrnoshade="t" o:hr="t" fillcolor="#3a3a3a" stroked="f"/>
        </w:pict>
      </w:r>
    </w:p>
    <w:p w:rsidR="006B5F9C" w:rsidRPr="006B5F9C" w:rsidRDefault="006B5F9C" w:rsidP="006B5F9C">
      <w:pPr>
        <w:spacing w:after="0" w:line="240" w:lineRule="auto"/>
        <w:outlineLvl w:val="1"/>
        <w:rPr>
          <w:rFonts w:ascii="Tahoma" w:eastAsia="Times New Roman" w:hAnsi="Tahoma" w:cs="Tahoma"/>
          <w:color w:val="33AE2C"/>
          <w:sz w:val="26"/>
          <w:szCs w:val="26"/>
          <w:lang w:eastAsia="ru-RU"/>
        </w:rPr>
      </w:pPr>
      <w:r w:rsidRPr="006B5F9C">
        <w:rPr>
          <w:rFonts w:ascii="Tahoma" w:eastAsia="Times New Roman" w:hAnsi="Tahoma" w:cs="Tahoma"/>
          <w:b/>
          <w:bCs/>
          <w:color w:val="33AE2C"/>
          <w:sz w:val="26"/>
          <w:szCs w:val="26"/>
          <w:lang w:eastAsia="ru-RU"/>
        </w:rPr>
        <w:t xml:space="preserve">Общие правила подготовки к анализам </w:t>
      </w:r>
      <w:proofErr w:type="spellStart"/>
      <w:r w:rsidRPr="006B5F9C">
        <w:rPr>
          <w:rFonts w:ascii="Tahoma" w:eastAsia="Times New Roman" w:hAnsi="Tahoma" w:cs="Tahoma"/>
          <w:b/>
          <w:bCs/>
          <w:color w:val="33AE2C"/>
          <w:sz w:val="26"/>
          <w:szCs w:val="26"/>
          <w:lang w:eastAsia="ru-RU"/>
        </w:rPr>
        <w:t>буккального</w:t>
      </w:r>
      <w:proofErr w:type="spellEnd"/>
      <w:r w:rsidRPr="006B5F9C">
        <w:rPr>
          <w:rFonts w:ascii="Tahoma" w:eastAsia="Times New Roman" w:hAnsi="Tahoma" w:cs="Tahoma"/>
          <w:b/>
          <w:bCs/>
          <w:color w:val="33AE2C"/>
          <w:sz w:val="26"/>
          <w:szCs w:val="26"/>
          <w:lang w:eastAsia="ru-RU"/>
        </w:rPr>
        <w:t xml:space="preserve"> (щечного) эпителия</w:t>
      </w:r>
    </w:p>
    <w:p w:rsidR="006B5F9C" w:rsidRPr="006B5F9C" w:rsidRDefault="006B5F9C" w:rsidP="006B5F9C">
      <w:pPr>
        <w:numPr>
          <w:ilvl w:val="0"/>
          <w:numId w:val="23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Если пациент принимал пищу менее чем за 2 часа до взятия биологического материала необходимо прополоскать рот водой.</w:t>
      </w:r>
    </w:p>
    <w:p w:rsidR="006B5F9C" w:rsidRPr="006B5F9C" w:rsidRDefault="006B5F9C" w:rsidP="006B5F9C">
      <w:pPr>
        <w:numPr>
          <w:ilvl w:val="0"/>
          <w:numId w:val="23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Для грудных детей — за 2 часа до взятия биологического материала исключить кормление грудным молоком.</w:t>
      </w:r>
    </w:p>
    <w:p w:rsidR="006B5F9C" w:rsidRPr="006B5F9C" w:rsidRDefault="006B5F9C" w:rsidP="006B5F9C">
      <w:pPr>
        <w:spacing w:after="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 </w:t>
      </w:r>
    </w:p>
    <w:p w:rsidR="006B5F9C" w:rsidRPr="006B5F9C" w:rsidRDefault="006B5F9C" w:rsidP="006B5F9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.75pt" o:hralign="center" o:hrstd="t" o:hrnoshade="t" o:hr="t" fillcolor="#3a3a3a" stroked="f"/>
        </w:pict>
      </w:r>
    </w:p>
    <w:p w:rsidR="006B5F9C" w:rsidRPr="006B5F9C" w:rsidRDefault="006B5F9C" w:rsidP="006B5F9C">
      <w:pPr>
        <w:spacing w:after="0" w:line="240" w:lineRule="auto"/>
        <w:outlineLvl w:val="1"/>
        <w:rPr>
          <w:rFonts w:ascii="Tahoma" w:eastAsia="Times New Roman" w:hAnsi="Tahoma" w:cs="Tahoma"/>
          <w:color w:val="33AE2C"/>
          <w:sz w:val="26"/>
          <w:szCs w:val="26"/>
          <w:lang w:eastAsia="ru-RU"/>
        </w:rPr>
      </w:pPr>
      <w:r w:rsidRPr="006B5F9C">
        <w:rPr>
          <w:rFonts w:ascii="Tahoma" w:eastAsia="Times New Roman" w:hAnsi="Tahoma" w:cs="Tahoma"/>
          <w:b/>
          <w:bCs/>
          <w:color w:val="33AE2C"/>
          <w:sz w:val="26"/>
          <w:szCs w:val="26"/>
          <w:lang w:eastAsia="ru-RU"/>
        </w:rPr>
        <w:t>Общие правила подготовки к сдаче биоматериала на цитологические исследования</w:t>
      </w:r>
      <w:r w:rsidRPr="006B5F9C">
        <w:rPr>
          <w:rFonts w:ascii="Tahoma" w:eastAsia="Times New Roman" w:hAnsi="Tahoma" w:cs="Tahoma"/>
          <w:color w:val="33AE2C"/>
          <w:sz w:val="26"/>
          <w:szCs w:val="26"/>
          <w:lang w:eastAsia="ru-RU"/>
        </w:rPr>
        <w:br/>
      </w:r>
      <w:r w:rsidRPr="006B5F9C">
        <w:rPr>
          <w:rFonts w:ascii="Tahoma" w:eastAsia="Times New Roman" w:hAnsi="Tahoma" w:cs="Tahoma"/>
          <w:color w:val="33AE2C"/>
          <w:sz w:val="26"/>
          <w:szCs w:val="26"/>
          <w:lang w:eastAsia="ru-RU"/>
        </w:rPr>
        <w:br/>
        <w:t xml:space="preserve">Мазки (соскобы) с поверхности шейки матки (наружного маточного зева) и цервикального канала на </w:t>
      </w:r>
      <w:proofErr w:type="spellStart"/>
      <w:r w:rsidRPr="006B5F9C">
        <w:rPr>
          <w:rFonts w:ascii="Tahoma" w:eastAsia="Times New Roman" w:hAnsi="Tahoma" w:cs="Tahoma"/>
          <w:color w:val="33AE2C"/>
          <w:sz w:val="26"/>
          <w:szCs w:val="26"/>
          <w:lang w:eastAsia="ru-RU"/>
        </w:rPr>
        <w:t>атипию</w:t>
      </w:r>
      <w:proofErr w:type="spellEnd"/>
    </w:p>
    <w:p w:rsidR="006B5F9C" w:rsidRPr="006B5F9C" w:rsidRDefault="006B5F9C" w:rsidP="006B5F9C">
      <w:pPr>
        <w:numPr>
          <w:ilvl w:val="0"/>
          <w:numId w:val="24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Мазки желательно брать не ранее чем на 5-й день менструального цикла и не позднее чем за 5 дней до предполагаемого начала менструации.</w:t>
      </w:r>
    </w:p>
    <w:p w:rsidR="006B5F9C" w:rsidRPr="006B5F9C" w:rsidRDefault="006B5F9C" w:rsidP="006B5F9C">
      <w:pPr>
        <w:numPr>
          <w:ilvl w:val="0"/>
          <w:numId w:val="24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Нельзя получать мазки в течение 24 часов после полового контакта, использования 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любрикантов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, раствора уксуса или 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Люголя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, тампонов или спермицидов, спринцевания, введения во влагалище медикаментов, свечей, кремов, в том числе гелей для выполнения ультразвукового исследования.</w:t>
      </w:r>
    </w:p>
    <w:p w:rsidR="006B5F9C" w:rsidRPr="006B5F9C" w:rsidRDefault="006B5F9C" w:rsidP="006B5F9C">
      <w:pPr>
        <w:numPr>
          <w:ilvl w:val="0"/>
          <w:numId w:val="24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При острой инфекции желательно получать материал в целях обследования и выявления этиологического агента; после лечения, но не ранее чем через 2 месяца, необходим цитологический контроль.</w:t>
      </w:r>
    </w:p>
    <w:p w:rsidR="006B5F9C" w:rsidRPr="006B5F9C" w:rsidRDefault="006B5F9C" w:rsidP="006B5F9C">
      <w:pPr>
        <w:spacing w:before="300" w:after="150" w:line="240" w:lineRule="auto"/>
        <w:outlineLvl w:val="1"/>
        <w:rPr>
          <w:rFonts w:ascii="Tahoma" w:eastAsia="Times New Roman" w:hAnsi="Tahoma" w:cs="Tahoma"/>
          <w:color w:val="33AE2C"/>
          <w:sz w:val="26"/>
          <w:szCs w:val="26"/>
          <w:lang w:eastAsia="ru-RU"/>
        </w:rPr>
      </w:pPr>
      <w:r w:rsidRPr="006B5F9C">
        <w:rPr>
          <w:rFonts w:ascii="Tahoma" w:eastAsia="Times New Roman" w:hAnsi="Tahoma" w:cs="Tahoma"/>
          <w:color w:val="33AE2C"/>
          <w:sz w:val="26"/>
          <w:szCs w:val="26"/>
          <w:lang w:eastAsia="ru-RU"/>
        </w:rPr>
        <w:t>Аспират из полости матки</w:t>
      </w:r>
    </w:p>
    <w:p w:rsidR="006B5F9C" w:rsidRPr="006B5F9C" w:rsidRDefault="006B5F9C" w:rsidP="006B5F9C">
      <w:pPr>
        <w:numPr>
          <w:ilvl w:val="0"/>
          <w:numId w:val="25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lastRenderedPageBreak/>
        <w:t>Материал желательно получать не ранее, чем на 6–9 день менструального цикла и не позднее, чем на 5-й день до предполагаемого начала менструации.</w:t>
      </w:r>
    </w:p>
    <w:p w:rsidR="006B5F9C" w:rsidRPr="006B5F9C" w:rsidRDefault="006B5F9C" w:rsidP="006B5F9C">
      <w:pPr>
        <w:numPr>
          <w:ilvl w:val="0"/>
          <w:numId w:val="25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В течение 24 часов перед исследованием не следует проводить спринцевание, а также необходимо исключить применение </w:t>
      </w:r>
      <w:proofErr w:type="spell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внутривагинальной</w:t>
      </w:r>
      <w:proofErr w:type="spell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терапии.</w:t>
      </w:r>
    </w:p>
    <w:p w:rsidR="006B5F9C" w:rsidRPr="006B5F9C" w:rsidRDefault="006B5F9C" w:rsidP="006B5F9C">
      <w:pPr>
        <w:numPr>
          <w:ilvl w:val="0"/>
          <w:numId w:val="25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Перед взятием мазков из полости матки необходимо убедиться в отсутствии беременности, вагинита или цервицита.</w:t>
      </w:r>
    </w:p>
    <w:p w:rsidR="006B5F9C" w:rsidRPr="006B5F9C" w:rsidRDefault="006B5F9C" w:rsidP="006B5F9C">
      <w:pPr>
        <w:numPr>
          <w:ilvl w:val="0"/>
          <w:numId w:val="25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Все манипуляции в полости матки могут проводиться только при условии полного излечения инфекционных заболеваний слизистой оболочки влагалища и шейки матки.</w:t>
      </w:r>
    </w:p>
    <w:p w:rsidR="006B5F9C" w:rsidRPr="006B5F9C" w:rsidRDefault="006B5F9C" w:rsidP="006B5F9C">
      <w:pPr>
        <w:spacing w:after="0" w:line="240" w:lineRule="auto"/>
        <w:outlineLvl w:val="1"/>
        <w:rPr>
          <w:rFonts w:ascii="Tahoma" w:eastAsia="Times New Roman" w:hAnsi="Tahoma" w:cs="Tahoma"/>
          <w:color w:val="33AE2C"/>
          <w:sz w:val="26"/>
          <w:szCs w:val="26"/>
          <w:lang w:eastAsia="ru-RU"/>
        </w:rPr>
      </w:pPr>
      <w:r w:rsidRPr="006B5F9C">
        <w:rPr>
          <w:rFonts w:ascii="Tahoma" w:eastAsia="Times New Roman" w:hAnsi="Tahoma" w:cs="Tahoma"/>
          <w:b/>
          <w:bCs/>
          <w:color w:val="33AE2C"/>
          <w:sz w:val="26"/>
          <w:szCs w:val="26"/>
          <w:lang w:eastAsia="ru-RU"/>
        </w:rPr>
        <w:t>Общие правила подготовки к анализам волос</w:t>
      </w:r>
      <w:r w:rsidRPr="006B5F9C">
        <w:rPr>
          <w:rFonts w:ascii="Tahoma" w:eastAsia="Times New Roman" w:hAnsi="Tahoma" w:cs="Tahoma"/>
          <w:color w:val="33AE2C"/>
          <w:sz w:val="26"/>
          <w:szCs w:val="26"/>
          <w:lang w:eastAsia="ru-RU"/>
        </w:rPr>
        <w:br/>
      </w:r>
      <w:r w:rsidRPr="006B5F9C">
        <w:rPr>
          <w:rFonts w:ascii="Tahoma" w:eastAsia="Times New Roman" w:hAnsi="Tahoma" w:cs="Tahoma"/>
          <w:color w:val="33AE2C"/>
          <w:sz w:val="26"/>
          <w:szCs w:val="26"/>
          <w:lang w:eastAsia="ru-RU"/>
        </w:rPr>
        <w:br/>
        <w:t>Определение наркотических, психотропных и сильнодействующих веществ и генетическое установление родства</w:t>
      </w:r>
    </w:p>
    <w:p w:rsidR="006B5F9C" w:rsidRPr="006B5F9C" w:rsidRDefault="006B5F9C" w:rsidP="006B5F9C">
      <w:pPr>
        <w:spacing w:after="90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Специальные условия подготовки пациента не требуются.</w:t>
      </w:r>
    </w:p>
    <w:p w:rsidR="006B5F9C" w:rsidRPr="006B5F9C" w:rsidRDefault="006B5F9C" w:rsidP="006B5F9C">
      <w:pPr>
        <w:spacing w:before="300" w:after="150" w:line="240" w:lineRule="auto"/>
        <w:outlineLvl w:val="1"/>
        <w:rPr>
          <w:rFonts w:ascii="Tahoma" w:eastAsia="Times New Roman" w:hAnsi="Tahoma" w:cs="Tahoma"/>
          <w:color w:val="33AE2C"/>
          <w:sz w:val="26"/>
          <w:szCs w:val="26"/>
          <w:lang w:eastAsia="ru-RU"/>
        </w:rPr>
      </w:pPr>
      <w:r w:rsidRPr="006B5F9C">
        <w:rPr>
          <w:rFonts w:ascii="Tahoma" w:eastAsia="Times New Roman" w:hAnsi="Tahoma" w:cs="Tahoma"/>
          <w:color w:val="33AE2C"/>
          <w:sz w:val="26"/>
          <w:szCs w:val="26"/>
          <w:lang w:eastAsia="ru-RU"/>
        </w:rPr>
        <w:t>Исследования на микроэлементный состав</w:t>
      </w:r>
    </w:p>
    <w:p w:rsidR="006B5F9C" w:rsidRPr="006B5F9C" w:rsidRDefault="006B5F9C" w:rsidP="006B5F9C">
      <w:pPr>
        <w:numPr>
          <w:ilvl w:val="0"/>
          <w:numId w:val="26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Волосы с головы — наиболее предпочтительный биоматериал для исследования. Волосы с других участков тела следует использовать только </w:t>
      </w:r>
      <w:proofErr w:type="gramStart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при отсутствие</w:t>
      </w:r>
      <w:proofErr w:type="gramEnd"/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волос на голове.</w:t>
      </w:r>
    </w:p>
    <w:p w:rsidR="006B5F9C" w:rsidRPr="006B5F9C" w:rsidRDefault="006B5F9C" w:rsidP="006B5F9C">
      <w:pPr>
        <w:numPr>
          <w:ilvl w:val="0"/>
          <w:numId w:val="26"/>
        </w:numPr>
        <w:spacing w:after="0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Прекратить использование лечебных средств для волос за 2 недели до сдачи волос на анализ.</w:t>
      </w: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br/>
      </w:r>
      <w:r w:rsidRPr="006B5F9C">
        <w:rPr>
          <w:rFonts w:ascii="Tahoma" w:eastAsia="Times New Roman" w:hAnsi="Tahoma" w:cs="Tahoma"/>
          <w:color w:val="CC3333"/>
          <w:sz w:val="20"/>
          <w:szCs w:val="20"/>
          <w:lang w:eastAsia="ru-RU"/>
        </w:rPr>
        <w:t>Окрашенные, обесцвеченные, подвергнутые химической завивке волосы непригодны для исследования. Необходимо дождаться, когда волосы отрастут в количестве, достаточном для сбора образца волос.</w:t>
      </w:r>
    </w:p>
    <w:p w:rsidR="006B5F9C" w:rsidRPr="006B5F9C" w:rsidRDefault="006B5F9C" w:rsidP="006B5F9C">
      <w:pPr>
        <w:numPr>
          <w:ilvl w:val="0"/>
          <w:numId w:val="26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Волосы должны быть чистыми и сухими (желательно вымыть волосы не позднее, чем за сутки до сбора волос). Перед исследованием не допускается нанесение на волосы любых косметических или лечебных средств (кремов, масел, гелей и т. д.).</w:t>
      </w:r>
    </w:p>
    <w:p w:rsidR="006B5F9C" w:rsidRPr="006B5F9C" w:rsidRDefault="006B5F9C" w:rsidP="006B5F9C">
      <w:pPr>
        <w:numPr>
          <w:ilvl w:val="0"/>
          <w:numId w:val="26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Исключить профессиональный контакт волос с внешними загрязнениями (сварка, горнодобывающая промышленность) между мытьем головы и процедурой сбора волос.</w:t>
      </w:r>
    </w:p>
    <w:p w:rsidR="006B5F9C" w:rsidRPr="006B5F9C" w:rsidRDefault="006B5F9C" w:rsidP="006B5F9C">
      <w:pPr>
        <w:numPr>
          <w:ilvl w:val="0"/>
          <w:numId w:val="26"/>
        </w:numPr>
        <w:spacing w:before="75" w:after="75" w:line="240" w:lineRule="auto"/>
        <w:ind w:left="600" w:right="600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6B5F9C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Перед процедурой сбора волос тщательно вымыть и высушить руки, а также ножницы.</w:t>
      </w:r>
    </w:p>
    <w:p w:rsidR="004E4D3C" w:rsidRDefault="004E4D3C">
      <w:bookmarkStart w:id="0" w:name="_GoBack"/>
      <w:bookmarkEnd w:id="0"/>
    </w:p>
    <w:sectPr w:rsidR="004E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B22"/>
    <w:multiLevelType w:val="multilevel"/>
    <w:tmpl w:val="9BDA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C7014"/>
    <w:multiLevelType w:val="multilevel"/>
    <w:tmpl w:val="EF22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31D08"/>
    <w:multiLevelType w:val="multilevel"/>
    <w:tmpl w:val="EB1E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F7DD0"/>
    <w:multiLevelType w:val="multilevel"/>
    <w:tmpl w:val="D4A2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F6542"/>
    <w:multiLevelType w:val="multilevel"/>
    <w:tmpl w:val="DEEE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624D42"/>
    <w:multiLevelType w:val="multilevel"/>
    <w:tmpl w:val="5DD8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16A9F"/>
    <w:multiLevelType w:val="multilevel"/>
    <w:tmpl w:val="260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307B46"/>
    <w:multiLevelType w:val="multilevel"/>
    <w:tmpl w:val="DC44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55A39"/>
    <w:multiLevelType w:val="multilevel"/>
    <w:tmpl w:val="2F2A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946E6E"/>
    <w:multiLevelType w:val="multilevel"/>
    <w:tmpl w:val="9C50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6703E7"/>
    <w:multiLevelType w:val="multilevel"/>
    <w:tmpl w:val="DD12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7E4626"/>
    <w:multiLevelType w:val="multilevel"/>
    <w:tmpl w:val="D2FE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8714E9"/>
    <w:multiLevelType w:val="multilevel"/>
    <w:tmpl w:val="A016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AD3932"/>
    <w:multiLevelType w:val="multilevel"/>
    <w:tmpl w:val="C8BC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102AC9"/>
    <w:multiLevelType w:val="multilevel"/>
    <w:tmpl w:val="521C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4A01B7"/>
    <w:multiLevelType w:val="multilevel"/>
    <w:tmpl w:val="CB78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2608DB"/>
    <w:multiLevelType w:val="multilevel"/>
    <w:tmpl w:val="E41E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971D93"/>
    <w:multiLevelType w:val="multilevel"/>
    <w:tmpl w:val="A482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CD392D"/>
    <w:multiLevelType w:val="multilevel"/>
    <w:tmpl w:val="86DE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D83090"/>
    <w:multiLevelType w:val="multilevel"/>
    <w:tmpl w:val="70C0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4B2367"/>
    <w:multiLevelType w:val="multilevel"/>
    <w:tmpl w:val="BF02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1A0725"/>
    <w:multiLevelType w:val="multilevel"/>
    <w:tmpl w:val="74B2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D060E2"/>
    <w:multiLevelType w:val="multilevel"/>
    <w:tmpl w:val="1D92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6D52A4"/>
    <w:multiLevelType w:val="multilevel"/>
    <w:tmpl w:val="27FE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F951CC"/>
    <w:multiLevelType w:val="multilevel"/>
    <w:tmpl w:val="6B68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493A98"/>
    <w:multiLevelType w:val="multilevel"/>
    <w:tmpl w:val="3662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9C"/>
    <w:rsid w:val="004E4D3C"/>
    <w:rsid w:val="006B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69A88-51F0-45D8-A9CC-06432693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lix.ru/k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elix.ru/catalo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3625</Words>
  <Characters>20663</Characters>
  <Application>Microsoft Office Word</Application>
  <DocSecurity>0</DocSecurity>
  <Lines>172</Lines>
  <Paragraphs>48</Paragraphs>
  <ScaleCrop>false</ScaleCrop>
  <Company>SPecialiST RePack</Company>
  <LinksUpToDate>false</LinksUpToDate>
  <CharactersWithSpaces>24240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2017-05-05T12:15:00Z</dcterms:created>
  <dcterms:modified xsi:type="dcterms:W3CDTF">2017-05-05T12:17:00Z</dcterms:modified>
</cp:coreProperties>
</file>