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0A1C" w14:textId="77777777" w:rsidR="00774BC3" w:rsidRDefault="00774BC3" w:rsidP="005A30B6">
      <w:pPr>
        <w:spacing w:after="100" w:afterAutospacing="1" w:line="240" w:lineRule="auto"/>
        <w:ind w:left="3540" w:firstLine="708"/>
        <w:jc w:val="center"/>
        <w:outlineLvl w:val="0"/>
        <w:rPr>
          <w:rFonts w:ascii="Arial" w:eastAsia="Times New Roman" w:hAnsi="Arial" w:cs="Arial"/>
          <w:b/>
          <w:caps/>
          <w:kern w:val="36"/>
          <w:lang w:eastAsia="ru-RU"/>
        </w:rPr>
      </w:pPr>
    </w:p>
    <w:p w14:paraId="1A63810B" w14:textId="77777777" w:rsidR="005A30B6" w:rsidRPr="00221ACB" w:rsidRDefault="00774BC3" w:rsidP="00221ACB">
      <w:pPr>
        <w:spacing w:after="100" w:afterAutospacing="1" w:line="240" w:lineRule="auto"/>
        <w:ind w:left="3540" w:firstLine="708"/>
        <w:jc w:val="center"/>
        <w:outlineLvl w:val="0"/>
        <w:rPr>
          <w:rFonts w:ascii="Arial" w:eastAsia="Times New Roman" w:hAnsi="Arial" w:cs="Arial"/>
          <w:caps/>
          <w:kern w:val="36"/>
          <w:sz w:val="16"/>
          <w:szCs w:val="16"/>
          <w:lang w:eastAsia="ru-RU"/>
        </w:rPr>
      </w:pPr>
      <w:r w:rsidRPr="00774BC3">
        <w:rPr>
          <w:rFonts w:ascii="Arial" w:eastAsia="Times New Roman" w:hAnsi="Arial" w:cs="Arial"/>
          <w:bCs/>
          <w:caps/>
          <w:kern w:val="36"/>
          <w:sz w:val="16"/>
          <w:szCs w:val="16"/>
          <w:lang w:eastAsia="ru-RU"/>
        </w:rPr>
        <w:t>Постановление Правительства РФ от 4 октября 2012 г. N 1006</w:t>
      </w:r>
      <w:r w:rsidRPr="00774BC3">
        <w:rPr>
          <w:rFonts w:ascii="Arial" w:eastAsia="Times New Roman" w:hAnsi="Arial" w:cs="Arial"/>
          <w:bCs/>
          <w:caps/>
          <w:kern w:val="36"/>
          <w:sz w:val="16"/>
          <w:szCs w:val="16"/>
          <w:lang w:eastAsia="ru-RU"/>
        </w:rPr>
        <w:br/>
        <w:t>"Об утверждении Правил предоставления медицинскими организациями платных медицинских услуг"</w:t>
      </w:r>
    </w:p>
    <w:p w14:paraId="765A3E60" w14:textId="77777777" w:rsidR="005A30B6" w:rsidRPr="005A30B6" w:rsidRDefault="005A30B6" w:rsidP="005A30B6">
      <w:pPr>
        <w:spacing w:after="100" w:afterAutospacing="1" w:line="240" w:lineRule="auto"/>
        <w:jc w:val="center"/>
        <w:outlineLvl w:val="0"/>
        <w:rPr>
          <w:rFonts w:ascii="Arial" w:eastAsia="Times New Roman" w:hAnsi="Arial" w:cs="Arial"/>
          <w:b/>
          <w:caps/>
          <w:kern w:val="36"/>
          <w:lang w:eastAsia="ru-RU"/>
        </w:rPr>
      </w:pPr>
    </w:p>
    <w:p w14:paraId="7F17D3FB" w14:textId="77777777" w:rsidR="006B551B" w:rsidRDefault="006B551B" w:rsidP="005A30B6">
      <w:pPr>
        <w:spacing w:after="100" w:afterAutospacing="1" w:line="240" w:lineRule="auto"/>
        <w:jc w:val="center"/>
        <w:outlineLvl w:val="0"/>
        <w:rPr>
          <w:rFonts w:ascii="Arial" w:eastAsia="Times New Roman" w:hAnsi="Arial" w:cs="Arial"/>
          <w:b/>
          <w:caps/>
          <w:kern w:val="36"/>
          <w:lang w:eastAsia="ru-RU"/>
        </w:rPr>
      </w:pPr>
      <w:r w:rsidRPr="006B551B">
        <w:rPr>
          <w:rFonts w:ascii="Arial" w:eastAsia="Times New Roman" w:hAnsi="Arial" w:cs="Arial"/>
          <w:b/>
          <w:caps/>
          <w:kern w:val="36"/>
          <w:lang w:eastAsia="ru-RU"/>
        </w:rPr>
        <w:t xml:space="preserve">ПРАВИЛА </w:t>
      </w:r>
      <w:r w:rsidR="005A30B6" w:rsidRPr="005A30B6">
        <w:rPr>
          <w:rFonts w:ascii="Arial" w:eastAsia="Times New Roman" w:hAnsi="Arial" w:cs="Arial"/>
          <w:b/>
          <w:caps/>
          <w:kern w:val="36"/>
          <w:lang w:eastAsia="ru-RU"/>
        </w:rPr>
        <w:t xml:space="preserve">и условия </w:t>
      </w:r>
      <w:r w:rsidR="005A30B6">
        <w:rPr>
          <w:rFonts w:ascii="Arial" w:eastAsia="Times New Roman" w:hAnsi="Arial" w:cs="Arial"/>
          <w:b/>
          <w:caps/>
          <w:kern w:val="36"/>
          <w:lang w:eastAsia="ru-RU"/>
        </w:rPr>
        <w:t xml:space="preserve">ПРЕДОСТАВЛЕНИЯ ПЛАТНЫХ МЕДицинских </w:t>
      </w:r>
      <w:r w:rsidRPr="006B551B">
        <w:rPr>
          <w:rFonts w:ascii="Arial" w:eastAsia="Times New Roman" w:hAnsi="Arial" w:cs="Arial"/>
          <w:b/>
          <w:caps/>
          <w:kern w:val="36"/>
          <w:lang w:eastAsia="ru-RU"/>
        </w:rPr>
        <w:t>УСЛУГ</w:t>
      </w:r>
    </w:p>
    <w:p w14:paraId="502C4A61" w14:textId="77777777" w:rsidR="00221ACB" w:rsidRPr="006B551B" w:rsidRDefault="00221ACB" w:rsidP="005A30B6">
      <w:pPr>
        <w:spacing w:after="100" w:afterAutospacing="1" w:line="240" w:lineRule="auto"/>
        <w:jc w:val="center"/>
        <w:outlineLvl w:val="0"/>
        <w:rPr>
          <w:rFonts w:ascii="Arial" w:eastAsia="Times New Roman" w:hAnsi="Arial" w:cs="Arial"/>
          <w:b/>
          <w:caps/>
          <w:kern w:val="36"/>
          <w:lang w:eastAsia="ru-RU"/>
        </w:rPr>
      </w:pPr>
      <w:r>
        <w:rPr>
          <w:rFonts w:ascii="Arial" w:eastAsia="Times New Roman" w:hAnsi="Arial" w:cs="Arial"/>
          <w:b/>
          <w:caps/>
          <w:kern w:val="36"/>
          <w:lang w:eastAsia="ru-RU"/>
        </w:rPr>
        <w:t>в ООО «НАШ ДОКТОР»</w:t>
      </w:r>
    </w:p>
    <w:p w14:paraId="4E2E515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I. Общие положения</w:t>
      </w:r>
    </w:p>
    <w:p w14:paraId="61F44CB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 Настоящие Правила определяют порядок и условия предоставления медицинскими организациями гражданам платных медицинских услуг в ООО «</w:t>
      </w:r>
      <w:r>
        <w:rPr>
          <w:rFonts w:ascii="Arial" w:eastAsia="Times New Roman" w:hAnsi="Arial" w:cs="Arial"/>
          <w:color w:val="000000"/>
          <w:sz w:val="24"/>
          <w:szCs w:val="24"/>
          <w:lang w:eastAsia="ru-RU"/>
        </w:rPr>
        <w:t>Наш доктор</w:t>
      </w:r>
      <w:r w:rsidRPr="006B551B">
        <w:rPr>
          <w:rFonts w:ascii="Arial" w:eastAsia="Times New Roman" w:hAnsi="Arial" w:cs="Arial"/>
          <w:color w:val="000000"/>
          <w:sz w:val="24"/>
          <w:szCs w:val="24"/>
          <w:lang w:eastAsia="ru-RU"/>
        </w:rPr>
        <w:t>».</w:t>
      </w:r>
    </w:p>
    <w:p w14:paraId="743063A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 Для целей настоящих Правил используются следующие основные понятия:</w:t>
      </w:r>
    </w:p>
    <w:p w14:paraId="7F6B963E"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14:paraId="5D6FB88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22077541"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32A0067"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"исполнитель" - медицинская организация, предоставляющая платные медицинские услуги потребителям.</w:t>
      </w:r>
    </w:p>
    <w:p w14:paraId="4D5E3553"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14:paraId="32309D0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3. Платные медицинские услуги предоставляются в ООО «</w:t>
      </w:r>
      <w:r>
        <w:rPr>
          <w:rFonts w:ascii="Arial" w:eastAsia="Times New Roman" w:hAnsi="Arial" w:cs="Arial"/>
          <w:color w:val="000000"/>
          <w:sz w:val="24"/>
          <w:szCs w:val="24"/>
          <w:lang w:eastAsia="ru-RU"/>
        </w:rPr>
        <w:t xml:space="preserve">Наш доктор» </w:t>
      </w:r>
      <w:r w:rsidRPr="006B551B">
        <w:rPr>
          <w:rFonts w:ascii="Arial" w:eastAsia="Times New Roman" w:hAnsi="Arial" w:cs="Arial"/>
          <w:color w:val="000000"/>
          <w:sz w:val="24"/>
          <w:szCs w:val="24"/>
          <w:lang w:eastAsia="ru-RU"/>
        </w:rPr>
        <w:t>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0E05C4C8"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0E5AE3F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lastRenderedPageBreak/>
        <w:t>5. Настоящие Правила в наглядной и доступной форме доводятся исполнителем до сведения потребителя (заказчика).</w:t>
      </w:r>
    </w:p>
    <w:p w14:paraId="4FE7E36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II. Условия предоставления платных медицинских услуг</w:t>
      </w:r>
    </w:p>
    <w:p w14:paraId="0E0CB9FF"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14:paraId="1948269C"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7FFDE04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 xml:space="preserve">7. </w:t>
      </w:r>
      <w:r w:rsidR="005A30B6">
        <w:rPr>
          <w:rFonts w:ascii="Arial" w:eastAsia="Times New Roman" w:hAnsi="Arial" w:cs="Arial"/>
          <w:color w:val="000000"/>
          <w:sz w:val="24"/>
          <w:szCs w:val="24"/>
          <w:lang w:eastAsia="ru-RU"/>
        </w:rPr>
        <w:t xml:space="preserve">в ООО «Наш </w:t>
      </w:r>
      <w:proofErr w:type="gramStart"/>
      <w:r w:rsidR="005A30B6">
        <w:rPr>
          <w:rFonts w:ascii="Arial" w:eastAsia="Times New Roman" w:hAnsi="Arial" w:cs="Arial"/>
          <w:color w:val="000000"/>
          <w:sz w:val="24"/>
          <w:szCs w:val="24"/>
          <w:lang w:eastAsia="ru-RU"/>
        </w:rPr>
        <w:t xml:space="preserve">доктор»  </w:t>
      </w:r>
      <w:r w:rsidRPr="006B551B">
        <w:rPr>
          <w:rFonts w:ascii="Arial" w:eastAsia="Times New Roman" w:hAnsi="Arial" w:cs="Arial"/>
          <w:color w:val="000000"/>
          <w:sz w:val="24"/>
          <w:szCs w:val="24"/>
          <w:lang w:eastAsia="ru-RU"/>
        </w:rPr>
        <w:t>определяет</w:t>
      </w:r>
      <w:proofErr w:type="gramEnd"/>
      <w:r w:rsidRPr="006B551B">
        <w:rPr>
          <w:rFonts w:ascii="Arial" w:eastAsia="Times New Roman" w:hAnsi="Arial" w:cs="Arial"/>
          <w:color w:val="000000"/>
          <w:sz w:val="24"/>
          <w:szCs w:val="24"/>
          <w:lang w:eastAsia="ru-RU"/>
        </w:rPr>
        <w:t xml:space="preserve"> цены (тарифы) на предоставляемые платные медицинские услуги самостоятельно.</w:t>
      </w:r>
    </w:p>
    <w:p w14:paraId="4991C0B6"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8. При предоставлении платных медицинских услуг в ООО «Наш доктор». соблюдаются порядки оказания медицинской помощи, утвержденные Министерством здравоохранения Российской Федерации.</w:t>
      </w:r>
    </w:p>
    <w:p w14:paraId="779AD384"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9. Платные медицинские услуги предоставляются в полном объеме.</w:t>
      </w:r>
    </w:p>
    <w:p w14:paraId="09B16126"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III. Информация об исполнителе и предоставляемых им медицинских услугах</w:t>
      </w:r>
    </w:p>
    <w:p w14:paraId="74E89B62" w14:textId="77777777" w:rsidR="006B551B" w:rsidRDefault="006B551B" w:rsidP="006B551B">
      <w:pPr>
        <w:pStyle w:val="a3"/>
        <w:rPr>
          <w:color w:val="000000"/>
          <w:sz w:val="27"/>
          <w:szCs w:val="27"/>
        </w:rPr>
      </w:pPr>
      <w:r w:rsidRPr="006B551B">
        <w:rPr>
          <w:rFonts w:ascii="Arial" w:hAnsi="Arial" w:cs="Arial"/>
          <w:color w:val="000000"/>
        </w:rPr>
        <w:t xml:space="preserve">10. </w:t>
      </w:r>
      <w:r>
        <w:rPr>
          <w:color w:val="000000"/>
          <w:sz w:val="27"/>
          <w:szCs w:val="27"/>
        </w:rPr>
        <w:t>ООО «Наш доктор»</w:t>
      </w:r>
    </w:p>
    <w:p w14:paraId="1A9E01BB" w14:textId="77777777" w:rsidR="006B551B" w:rsidRDefault="006B551B" w:rsidP="006B551B">
      <w:pPr>
        <w:pStyle w:val="a3"/>
        <w:rPr>
          <w:color w:val="000000"/>
          <w:sz w:val="27"/>
          <w:szCs w:val="27"/>
        </w:rPr>
      </w:pPr>
      <w:r>
        <w:rPr>
          <w:color w:val="000000"/>
          <w:sz w:val="27"/>
          <w:szCs w:val="27"/>
        </w:rPr>
        <w:t xml:space="preserve">РЕКВИЗИТЫ </w:t>
      </w:r>
    </w:p>
    <w:p w14:paraId="3AB5119D" w14:textId="77777777" w:rsidR="006B551B" w:rsidRDefault="006B551B" w:rsidP="006B551B">
      <w:pPr>
        <w:pStyle w:val="a3"/>
        <w:rPr>
          <w:color w:val="000000"/>
          <w:sz w:val="27"/>
          <w:szCs w:val="27"/>
        </w:rPr>
      </w:pPr>
      <w:r>
        <w:rPr>
          <w:color w:val="000000"/>
          <w:sz w:val="27"/>
          <w:szCs w:val="27"/>
        </w:rPr>
        <w:t>ООО «Наш Доктор»</w:t>
      </w:r>
    </w:p>
    <w:p w14:paraId="4F719418" w14:textId="77777777" w:rsidR="006B551B" w:rsidRDefault="006B551B" w:rsidP="006B551B">
      <w:pPr>
        <w:pStyle w:val="a3"/>
        <w:rPr>
          <w:color w:val="000000"/>
          <w:sz w:val="27"/>
          <w:szCs w:val="27"/>
        </w:rPr>
      </w:pPr>
      <w:r>
        <w:rPr>
          <w:color w:val="000000"/>
          <w:sz w:val="27"/>
          <w:szCs w:val="27"/>
        </w:rPr>
        <w:t xml:space="preserve">Юр., факт. адрес: </w:t>
      </w:r>
      <w:proofErr w:type="spellStart"/>
      <w:r>
        <w:rPr>
          <w:color w:val="000000"/>
          <w:sz w:val="27"/>
          <w:szCs w:val="27"/>
        </w:rPr>
        <w:t>г.Самара</w:t>
      </w:r>
      <w:proofErr w:type="spellEnd"/>
      <w:r>
        <w:rPr>
          <w:color w:val="000000"/>
          <w:sz w:val="27"/>
          <w:szCs w:val="27"/>
        </w:rPr>
        <w:t xml:space="preserve">, </w:t>
      </w:r>
      <w:proofErr w:type="spellStart"/>
      <w:r>
        <w:rPr>
          <w:color w:val="000000"/>
          <w:sz w:val="27"/>
          <w:szCs w:val="27"/>
        </w:rPr>
        <w:t>п.Управленческий</w:t>
      </w:r>
      <w:proofErr w:type="spellEnd"/>
    </w:p>
    <w:p w14:paraId="534B3150" w14:textId="77777777" w:rsidR="006B551B" w:rsidRDefault="006B551B" w:rsidP="006B551B">
      <w:pPr>
        <w:pStyle w:val="a3"/>
        <w:rPr>
          <w:color w:val="000000"/>
          <w:sz w:val="27"/>
          <w:szCs w:val="27"/>
        </w:rPr>
      </w:pPr>
      <w:r>
        <w:rPr>
          <w:color w:val="000000"/>
          <w:sz w:val="27"/>
          <w:szCs w:val="27"/>
        </w:rPr>
        <w:t>ул. Парижской Коммуны, д.19 А</w:t>
      </w:r>
    </w:p>
    <w:p w14:paraId="06AFA6AD" w14:textId="7FB1F455" w:rsidR="006B551B" w:rsidRDefault="006B551B" w:rsidP="006B551B">
      <w:pPr>
        <w:pStyle w:val="a3"/>
        <w:rPr>
          <w:color w:val="000000"/>
          <w:sz w:val="27"/>
          <w:szCs w:val="27"/>
        </w:rPr>
      </w:pPr>
      <w:r>
        <w:rPr>
          <w:color w:val="000000"/>
          <w:sz w:val="27"/>
          <w:szCs w:val="27"/>
        </w:rPr>
        <w:t xml:space="preserve">телефон: </w:t>
      </w:r>
      <w:r w:rsidR="005C343F">
        <w:rPr>
          <w:color w:val="000000"/>
          <w:sz w:val="27"/>
          <w:szCs w:val="27"/>
        </w:rPr>
        <w:t>8 (846) 300 41 61, 8 (937) 100 55 01</w:t>
      </w:r>
    </w:p>
    <w:p w14:paraId="68F76E6B" w14:textId="2AFDF856" w:rsidR="005C343F" w:rsidRPr="005C343F" w:rsidRDefault="005C343F" w:rsidP="006B551B">
      <w:pPr>
        <w:pStyle w:val="a3"/>
        <w:rPr>
          <w:color w:val="000000"/>
          <w:sz w:val="27"/>
          <w:szCs w:val="27"/>
        </w:rPr>
      </w:pPr>
      <w:r>
        <w:rPr>
          <w:color w:val="000000"/>
          <w:sz w:val="27"/>
          <w:szCs w:val="27"/>
        </w:rPr>
        <w:t xml:space="preserve">адрес электронной почты: </w:t>
      </w:r>
      <w:proofErr w:type="spellStart"/>
      <w:r>
        <w:rPr>
          <w:color w:val="000000"/>
          <w:sz w:val="27"/>
          <w:szCs w:val="27"/>
          <w:lang w:val="en-US"/>
        </w:rPr>
        <w:t>uprava</w:t>
      </w:r>
      <w:proofErr w:type="spellEnd"/>
      <w:r w:rsidRPr="005C343F">
        <w:rPr>
          <w:color w:val="000000"/>
          <w:sz w:val="27"/>
          <w:szCs w:val="27"/>
        </w:rPr>
        <w:t>.</w:t>
      </w:r>
      <w:proofErr w:type="spellStart"/>
      <w:r>
        <w:rPr>
          <w:color w:val="000000"/>
          <w:sz w:val="27"/>
          <w:szCs w:val="27"/>
          <w:lang w:val="en-US"/>
        </w:rPr>
        <w:t>doktor</w:t>
      </w:r>
      <w:proofErr w:type="spellEnd"/>
      <w:r w:rsidRPr="005C343F">
        <w:rPr>
          <w:color w:val="000000"/>
          <w:sz w:val="27"/>
          <w:szCs w:val="27"/>
        </w:rPr>
        <w:t>@</w:t>
      </w:r>
      <w:r>
        <w:rPr>
          <w:color w:val="000000"/>
          <w:sz w:val="27"/>
          <w:szCs w:val="27"/>
          <w:lang w:val="en-US"/>
        </w:rPr>
        <w:t>mail</w:t>
      </w:r>
      <w:r w:rsidRPr="005C343F">
        <w:rPr>
          <w:color w:val="000000"/>
          <w:sz w:val="27"/>
          <w:szCs w:val="27"/>
        </w:rPr>
        <w:t>.</w:t>
      </w:r>
      <w:proofErr w:type="spellStart"/>
      <w:r>
        <w:rPr>
          <w:color w:val="000000"/>
          <w:sz w:val="27"/>
          <w:szCs w:val="27"/>
          <w:lang w:val="en-US"/>
        </w:rPr>
        <w:t>ru</w:t>
      </w:r>
      <w:proofErr w:type="spellEnd"/>
    </w:p>
    <w:p w14:paraId="1B9A01CF" w14:textId="77777777" w:rsidR="006B551B" w:rsidRDefault="006B551B" w:rsidP="006B551B">
      <w:pPr>
        <w:pStyle w:val="a3"/>
        <w:rPr>
          <w:color w:val="000000"/>
          <w:sz w:val="27"/>
          <w:szCs w:val="27"/>
        </w:rPr>
      </w:pPr>
      <w:r>
        <w:rPr>
          <w:color w:val="000000"/>
          <w:sz w:val="27"/>
          <w:szCs w:val="27"/>
        </w:rPr>
        <w:t>сайт: http://nash-doctor-samara.ru</w:t>
      </w:r>
    </w:p>
    <w:p w14:paraId="7E441632" w14:textId="77777777" w:rsidR="006B551B" w:rsidRDefault="006B551B" w:rsidP="006B551B">
      <w:pPr>
        <w:pStyle w:val="a3"/>
        <w:rPr>
          <w:color w:val="000000"/>
          <w:sz w:val="27"/>
          <w:szCs w:val="27"/>
        </w:rPr>
      </w:pPr>
      <w:r>
        <w:rPr>
          <w:color w:val="000000"/>
          <w:sz w:val="27"/>
          <w:szCs w:val="27"/>
        </w:rPr>
        <w:t>ИНН 6313134412 КПП 631301001</w:t>
      </w:r>
    </w:p>
    <w:p w14:paraId="15147E9E" w14:textId="77777777" w:rsidR="006B551B" w:rsidRDefault="006B551B" w:rsidP="006B551B">
      <w:pPr>
        <w:pStyle w:val="a3"/>
        <w:rPr>
          <w:color w:val="000000"/>
          <w:sz w:val="27"/>
          <w:szCs w:val="27"/>
        </w:rPr>
      </w:pPr>
      <w:r>
        <w:rPr>
          <w:color w:val="000000"/>
          <w:sz w:val="27"/>
          <w:szCs w:val="27"/>
        </w:rPr>
        <w:t>ОГРН 1066313013227</w:t>
      </w:r>
    </w:p>
    <w:p w14:paraId="4E4A3004" w14:textId="77777777" w:rsidR="006B551B" w:rsidRDefault="006B551B" w:rsidP="006B551B">
      <w:pPr>
        <w:pStyle w:val="a3"/>
        <w:rPr>
          <w:color w:val="000000"/>
          <w:sz w:val="27"/>
          <w:szCs w:val="27"/>
        </w:rPr>
      </w:pPr>
      <w:r>
        <w:rPr>
          <w:color w:val="000000"/>
          <w:sz w:val="27"/>
          <w:szCs w:val="27"/>
        </w:rPr>
        <w:t xml:space="preserve">Выдан ИФНС России по Красноглинскому району </w:t>
      </w:r>
      <w:proofErr w:type="spellStart"/>
      <w:r>
        <w:rPr>
          <w:color w:val="000000"/>
          <w:sz w:val="27"/>
          <w:szCs w:val="27"/>
        </w:rPr>
        <w:t>г.Самары</w:t>
      </w:r>
      <w:proofErr w:type="spellEnd"/>
    </w:p>
    <w:p w14:paraId="0F20E146" w14:textId="77777777" w:rsidR="006B551B" w:rsidRDefault="006B551B" w:rsidP="006B551B">
      <w:pPr>
        <w:pStyle w:val="a3"/>
        <w:rPr>
          <w:color w:val="000000"/>
          <w:sz w:val="27"/>
          <w:szCs w:val="27"/>
        </w:rPr>
      </w:pPr>
      <w:r>
        <w:rPr>
          <w:color w:val="000000"/>
          <w:sz w:val="27"/>
          <w:szCs w:val="27"/>
        </w:rPr>
        <w:t>свидетельство серия 63 № 006050185 от 18.04.2006 г.</w:t>
      </w:r>
    </w:p>
    <w:p w14:paraId="7B6EE968" w14:textId="77777777" w:rsidR="006B551B" w:rsidRDefault="006B551B" w:rsidP="006B551B">
      <w:pPr>
        <w:pStyle w:val="a3"/>
        <w:rPr>
          <w:color w:val="000000"/>
          <w:sz w:val="27"/>
          <w:szCs w:val="27"/>
        </w:rPr>
      </w:pPr>
      <w:r>
        <w:rPr>
          <w:color w:val="000000"/>
          <w:sz w:val="27"/>
          <w:szCs w:val="27"/>
        </w:rPr>
        <w:lastRenderedPageBreak/>
        <w:t>р/с 40702810554410100928</w:t>
      </w:r>
    </w:p>
    <w:p w14:paraId="68FD36B6" w14:textId="77777777" w:rsidR="006B551B" w:rsidRDefault="006B551B" w:rsidP="006B551B">
      <w:pPr>
        <w:pStyle w:val="a3"/>
        <w:rPr>
          <w:color w:val="000000"/>
          <w:sz w:val="27"/>
          <w:szCs w:val="27"/>
        </w:rPr>
      </w:pPr>
      <w:r>
        <w:rPr>
          <w:color w:val="000000"/>
          <w:sz w:val="27"/>
          <w:szCs w:val="27"/>
        </w:rPr>
        <w:t>Поволжский банк ОАО «Сбербанк России» г. Самара</w:t>
      </w:r>
    </w:p>
    <w:p w14:paraId="5528CEBD" w14:textId="77777777" w:rsidR="006B551B" w:rsidRDefault="006B551B" w:rsidP="006B551B">
      <w:pPr>
        <w:pStyle w:val="a3"/>
        <w:rPr>
          <w:color w:val="000000"/>
          <w:sz w:val="27"/>
          <w:szCs w:val="27"/>
        </w:rPr>
      </w:pPr>
      <w:r>
        <w:rPr>
          <w:color w:val="000000"/>
          <w:sz w:val="27"/>
          <w:szCs w:val="27"/>
        </w:rPr>
        <w:t>к/с 30101810200000000607</w:t>
      </w:r>
    </w:p>
    <w:p w14:paraId="199014B6" w14:textId="77777777" w:rsidR="006B551B" w:rsidRDefault="006B551B" w:rsidP="006B551B">
      <w:pPr>
        <w:pStyle w:val="a3"/>
        <w:rPr>
          <w:color w:val="000000"/>
          <w:sz w:val="27"/>
          <w:szCs w:val="27"/>
        </w:rPr>
      </w:pPr>
      <w:r>
        <w:rPr>
          <w:color w:val="000000"/>
          <w:sz w:val="27"/>
          <w:szCs w:val="27"/>
        </w:rPr>
        <w:t>БИК 043601607</w:t>
      </w:r>
    </w:p>
    <w:p w14:paraId="47773ABF" w14:textId="77777777" w:rsidR="006B551B" w:rsidRDefault="006B551B" w:rsidP="006B551B">
      <w:pPr>
        <w:pStyle w:val="a3"/>
        <w:rPr>
          <w:color w:val="000000"/>
          <w:sz w:val="27"/>
          <w:szCs w:val="27"/>
        </w:rPr>
      </w:pPr>
      <w:r>
        <w:rPr>
          <w:color w:val="000000"/>
          <w:sz w:val="27"/>
          <w:szCs w:val="27"/>
        </w:rPr>
        <w:t>Контактные телефоны:</w:t>
      </w:r>
    </w:p>
    <w:p w14:paraId="441586CE" w14:textId="478EC40E" w:rsidR="006B551B" w:rsidRDefault="006B551B" w:rsidP="006B551B">
      <w:pPr>
        <w:pStyle w:val="a3"/>
        <w:rPr>
          <w:color w:val="000000"/>
          <w:sz w:val="27"/>
          <w:szCs w:val="27"/>
        </w:rPr>
      </w:pPr>
      <w:r>
        <w:rPr>
          <w:color w:val="000000"/>
          <w:sz w:val="27"/>
          <w:szCs w:val="27"/>
        </w:rPr>
        <w:t xml:space="preserve">• Регистратура </w:t>
      </w:r>
      <w:r w:rsidR="005C343F">
        <w:rPr>
          <w:color w:val="000000"/>
          <w:sz w:val="27"/>
          <w:szCs w:val="27"/>
        </w:rPr>
        <w:t>8 (846) 300 41 61</w:t>
      </w:r>
    </w:p>
    <w:p w14:paraId="08E16960" w14:textId="77777777" w:rsidR="006B551B" w:rsidRDefault="006B551B" w:rsidP="006B551B">
      <w:pPr>
        <w:pStyle w:val="a3"/>
        <w:rPr>
          <w:color w:val="000000"/>
          <w:sz w:val="27"/>
          <w:szCs w:val="27"/>
        </w:rPr>
      </w:pPr>
      <w:r>
        <w:rPr>
          <w:color w:val="000000"/>
          <w:sz w:val="27"/>
          <w:szCs w:val="27"/>
        </w:rPr>
        <w:t>+7(937) 100-55-01</w:t>
      </w:r>
    </w:p>
    <w:p w14:paraId="4A9447DD" w14:textId="59FE8E9A" w:rsidR="006B551B" w:rsidRPr="005C343F" w:rsidRDefault="006B551B" w:rsidP="006B551B">
      <w:pPr>
        <w:pStyle w:val="a3"/>
        <w:rPr>
          <w:color w:val="000000"/>
          <w:sz w:val="27"/>
          <w:szCs w:val="27"/>
        </w:rPr>
      </w:pPr>
      <w:r>
        <w:rPr>
          <w:color w:val="000000"/>
          <w:sz w:val="27"/>
          <w:szCs w:val="27"/>
        </w:rPr>
        <w:t xml:space="preserve">• Директор </w:t>
      </w:r>
      <w:r w:rsidR="005C343F">
        <w:rPr>
          <w:color w:val="000000"/>
          <w:sz w:val="27"/>
          <w:szCs w:val="27"/>
        </w:rPr>
        <w:t xml:space="preserve">Якупова Эльвира </w:t>
      </w:r>
      <w:proofErr w:type="spellStart"/>
      <w:r w:rsidR="005C343F">
        <w:rPr>
          <w:color w:val="000000"/>
          <w:sz w:val="27"/>
          <w:szCs w:val="27"/>
        </w:rPr>
        <w:t>Рамилевна</w:t>
      </w:r>
      <w:proofErr w:type="spellEnd"/>
    </w:p>
    <w:p w14:paraId="4E1DAC47" w14:textId="50CBAB89" w:rsidR="006B551B" w:rsidRDefault="006B551B" w:rsidP="006B551B">
      <w:pPr>
        <w:pStyle w:val="a3"/>
        <w:rPr>
          <w:color w:val="000000"/>
          <w:sz w:val="27"/>
          <w:szCs w:val="27"/>
        </w:rPr>
      </w:pPr>
      <w:r>
        <w:rPr>
          <w:color w:val="000000"/>
          <w:sz w:val="27"/>
          <w:szCs w:val="27"/>
        </w:rPr>
        <w:t>Лицензия ЛО</w:t>
      </w:r>
      <w:r w:rsidR="005C343F">
        <w:rPr>
          <w:color w:val="000000"/>
          <w:sz w:val="27"/>
          <w:szCs w:val="27"/>
        </w:rPr>
        <w:t>41-01184-63/00367879</w:t>
      </w:r>
      <w:r>
        <w:rPr>
          <w:color w:val="000000"/>
          <w:sz w:val="27"/>
          <w:szCs w:val="27"/>
        </w:rPr>
        <w:t xml:space="preserve"> от 17 сентября 2013 года</w:t>
      </w:r>
    </w:p>
    <w:p w14:paraId="63670638"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 xml:space="preserve">Услуги оказываются по прейскуранту, утвержденному руководителем </w:t>
      </w:r>
      <w:r>
        <w:rPr>
          <w:color w:val="000000"/>
          <w:sz w:val="27"/>
          <w:szCs w:val="27"/>
        </w:rPr>
        <w:t>ООО «Наш доктор»</w:t>
      </w:r>
      <w:r w:rsidR="005A30B6">
        <w:rPr>
          <w:rFonts w:ascii="Arial" w:eastAsia="Times New Roman" w:hAnsi="Arial" w:cs="Arial"/>
          <w:color w:val="000000"/>
          <w:sz w:val="24"/>
          <w:szCs w:val="24"/>
          <w:lang w:eastAsia="ru-RU"/>
        </w:rPr>
        <w:t>.  С </w:t>
      </w:r>
      <w:r w:rsidRPr="006B551B">
        <w:rPr>
          <w:rFonts w:ascii="Arial" w:eastAsia="Times New Roman" w:hAnsi="Arial" w:cs="Arial"/>
          <w:color w:val="000000"/>
          <w:sz w:val="24"/>
          <w:szCs w:val="24"/>
          <w:lang w:eastAsia="ru-RU"/>
        </w:rPr>
        <w:t xml:space="preserve">прейскурантом </w:t>
      </w:r>
      <w:r>
        <w:rPr>
          <w:rFonts w:ascii="Arial" w:eastAsia="Times New Roman" w:hAnsi="Arial" w:cs="Arial"/>
          <w:color w:val="000000"/>
          <w:sz w:val="24"/>
          <w:szCs w:val="24"/>
          <w:lang w:eastAsia="ru-RU"/>
        </w:rPr>
        <w:t xml:space="preserve">можно ознакомиться на сайте </w:t>
      </w:r>
      <w:r>
        <w:rPr>
          <w:color w:val="000000"/>
          <w:sz w:val="27"/>
          <w:szCs w:val="27"/>
        </w:rPr>
        <w:t>ООО «Наш доктор»</w:t>
      </w:r>
      <w:r w:rsidRPr="006B551B">
        <w:rPr>
          <w:rFonts w:ascii="Arial" w:eastAsia="Times New Roman" w:hAnsi="Arial" w:cs="Arial"/>
          <w:color w:val="000000"/>
          <w:sz w:val="24"/>
          <w:szCs w:val="24"/>
          <w:lang w:eastAsia="ru-RU"/>
        </w:rPr>
        <w:t xml:space="preserve"> и у администраторов.</w:t>
      </w:r>
    </w:p>
    <w:p w14:paraId="026677C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11.Порядок предоставления услуг:</w:t>
      </w:r>
    </w:p>
    <w:p w14:paraId="300EA4B4"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 заполнение медицинской и прочей документации</w:t>
      </w:r>
    </w:p>
    <w:p w14:paraId="3CD14DD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 консультирование о составе лечения, противопоказаниях, ответы на вопросы Заказчика</w:t>
      </w:r>
    </w:p>
    <w:p w14:paraId="44A3B6F3"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3) подписание Договора на оказание услуг и информированного добровольного согласия</w:t>
      </w:r>
    </w:p>
    <w:p w14:paraId="57AE688F"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4) обеспечение безопасности (использование СИЗ)</w:t>
      </w:r>
    </w:p>
    <w:p w14:paraId="58EE1F72"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5) проведение лечения</w:t>
      </w:r>
    </w:p>
    <w:p w14:paraId="42394F07"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6) произведение расчетов с Заказчиком</w:t>
      </w:r>
    </w:p>
    <w:p w14:paraId="2B9987A0"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указаны на сайте </w:t>
      </w:r>
      <w:r w:rsidR="005A30B6">
        <w:rPr>
          <w:color w:val="000000"/>
          <w:sz w:val="27"/>
          <w:szCs w:val="27"/>
        </w:rPr>
        <w:t xml:space="preserve">ООО «Наш доктор» </w:t>
      </w:r>
      <w:r w:rsidRPr="006B551B">
        <w:rPr>
          <w:rFonts w:ascii="Arial" w:eastAsia="Times New Roman" w:hAnsi="Arial" w:cs="Arial"/>
          <w:color w:val="000000"/>
          <w:sz w:val="24"/>
          <w:szCs w:val="24"/>
          <w:lang w:eastAsia="ru-RU"/>
        </w:rPr>
        <w:t>и у администраторов.</w:t>
      </w:r>
    </w:p>
    <w:p w14:paraId="3BF4D4E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 xml:space="preserve">12.Режим работы медицинской организации указан на табличке у входа, на сайте </w:t>
      </w:r>
      <w:r w:rsidR="005A30B6">
        <w:rPr>
          <w:color w:val="000000"/>
          <w:sz w:val="27"/>
          <w:szCs w:val="27"/>
        </w:rPr>
        <w:t>ООО «Наш доктор»</w:t>
      </w:r>
    </w:p>
    <w:p w14:paraId="3A994CBC" w14:textId="78E5537C" w:rsidR="005A30B6" w:rsidRDefault="005A30B6" w:rsidP="006B551B">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Понедельник – Пятница </w:t>
      </w:r>
      <w:r w:rsidR="005C343F">
        <w:rPr>
          <w:rFonts w:ascii="Arial" w:eastAsia="Times New Roman" w:hAnsi="Arial" w:cs="Arial"/>
          <w:color w:val="000000"/>
          <w:sz w:val="24"/>
          <w:szCs w:val="24"/>
          <w:lang w:eastAsia="ru-RU"/>
        </w:rPr>
        <w:t>7.30-20.00</w:t>
      </w:r>
      <w:r>
        <w:rPr>
          <w:rFonts w:ascii="Arial" w:eastAsia="Times New Roman" w:hAnsi="Arial" w:cs="Arial"/>
          <w:color w:val="000000"/>
          <w:sz w:val="24"/>
          <w:szCs w:val="24"/>
          <w:lang w:eastAsia="ru-RU"/>
        </w:rPr>
        <w:t> </w:t>
      </w:r>
      <w:proofErr w:type="spellStart"/>
      <w:r>
        <w:rPr>
          <w:rFonts w:ascii="Arial" w:eastAsia="Times New Roman" w:hAnsi="Arial" w:cs="Arial"/>
          <w:color w:val="000000"/>
          <w:sz w:val="24"/>
          <w:szCs w:val="24"/>
          <w:lang w:eastAsia="ru-RU"/>
        </w:rPr>
        <w:t>ч.ч</w:t>
      </w:r>
      <w:proofErr w:type="spellEnd"/>
      <w:r>
        <w:rPr>
          <w:rFonts w:ascii="Arial" w:eastAsia="Times New Roman" w:hAnsi="Arial" w:cs="Arial"/>
          <w:color w:val="000000"/>
          <w:sz w:val="24"/>
          <w:szCs w:val="24"/>
          <w:lang w:eastAsia="ru-RU"/>
        </w:rPr>
        <w:t xml:space="preserve">. Обед нет </w:t>
      </w:r>
    </w:p>
    <w:p w14:paraId="26218A76" w14:textId="18E01095" w:rsidR="006B551B" w:rsidRPr="006B551B" w:rsidRDefault="005A30B6" w:rsidP="006B551B">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Суббота</w:t>
      </w:r>
      <w:r w:rsidR="005C343F">
        <w:rPr>
          <w:rFonts w:ascii="Arial" w:eastAsia="Times New Roman" w:hAnsi="Arial" w:cs="Arial"/>
          <w:color w:val="000000"/>
          <w:sz w:val="24"/>
          <w:szCs w:val="24"/>
          <w:lang w:eastAsia="ru-RU"/>
        </w:rPr>
        <w:t>-</w:t>
      </w:r>
      <w:proofErr w:type="gramStart"/>
      <w:r w:rsidR="005C343F">
        <w:rPr>
          <w:rFonts w:ascii="Arial" w:eastAsia="Times New Roman" w:hAnsi="Arial" w:cs="Arial"/>
          <w:color w:val="000000"/>
          <w:sz w:val="24"/>
          <w:szCs w:val="24"/>
          <w:lang w:eastAsia="ru-RU"/>
        </w:rPr>
        <w:t xml:space="preserve">Воскресенье </w:t>
      </w:r>
      <w:r>
        <w:rPr>
          <w:rFonts w:ascii="Arial" w:eastAsia="Times New Roman" w:hAnsi="Arial" w:cs="Arial"/>
          <w:color w:val="000000"/>
          <w:sz w:val="24"/>
          <w:szCs w:val="24"/>
          <w:lang w:eastAsia="ru-RU"/>
        </w:rPr>
        <w:t xml:space="preserve"> 8.00</w:t>
      </w:r>
      <w:proofErr w:type="gramEnd"/>
      <w:r>
        <w:rPr>
          <w:rFonts w:ascii="Arial" w:eastAsia="Times New Roman" w:hAnsi="Arial" w:cs="Arial"/>
          <w:color w:val="000000"/>
          <w:sz w:val="24"/>
          <w:szCs w:val="24"/>
          <w:lang w:eastAsia="ru-RU"/>
        </w:rPr>
        <w:t xml:space="preserve"> </w:t>
      </w:r>
      <w:r w:rsidR="005C343F">
        <w:rPr>
          <w:rFonts w:ascii="Arial" w:eastAsia="Times New Roman" w:hAnsi="Arial" w:cs="Arial"/>
          <w:color w:val="000000"/>
          <w:sz w:val="24"/>
          <w:szCs w:val="24"/>
          <w:lang w:eastAsia="ru-RU"/>
        </w:rPr>
        <w:t xml:space="preserve">-17.00 </w:t>
      </w:r>
      <w:proofErr w:type="spellStart"/>
      <w:r>
        <w:rPr>
          <w:rFonts w:ascii="Arial" w:eastAsia="Times New Roman" w:hAnsi="Arial" w:cs="Arial"/>
          <w:color w:val="000000"/>
          <w:sz w:val="24"/>
          <w:szCs w:val="24"/>
          <w:lang w:eastAsia="ru-RU"/>
        </w:rPr>
        <w:t>ч.</w:t>
      </w:r>
      <w:r w:rsidR="005C343F">
        <w:rPr>
          <w:rFonts w:ascii="Arial" w:eastAsia="Times New Roman" w:hAnsi="Arial" w:cs="Arial"/>
          <w:color w:val="000000"/>
          <w:sz w:val="24"/>
          <w:szCs w:val="24"/>
          <w:lang w:eastAsia="ru-RU"/>
        </w:rPr>
        <w:t>ч</w:t>
      </w:r>
      <w:proofErr w:type="spellEnd"/>
      <w:r>
        <w:rPr>
          <w:rFonts w:ascii="Arial" w:eastAsia="Times New Roman" w:hAnsi="Arial" w:cs="Arial"/>
          <w:color w:val="000000"/>
          <w:sz w:val="24"/>
          <w:szCs w:val="24"/>
          <w:lang w:eastAsia="ru-RU"/>
        </w:rPr>
        <w:t xml:space="preserve"> по предварительной записи</w:t>
      </w:r>
    </w:p>
    <w:p w14:paraId="2322FBE8"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lastRenderedPageBreak/>
        <w:t>13.Адреса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 указаны в Уголке потребителя.</w:t>
      </w:r>
    </w:p>
    <w:p w14:paraId="1026BE4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14.По требованию Заказчика Исполнитель предоставляет для ознакомления:</w:t>
      </w:r>
    </w:p>
    <w:p w14:paraId="395EC98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14:paraId="046696DE"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14:paraId="6EB66D0E"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15. При заключении договора по требованию потребителя и (или) заказчика им предоставляется в доступной форме информация о платных медицинских услугах, содержащая следующие сведения:</w:t>
      </w:r>
    </w:p>
    <w:p w14:paraId="6782AAF1"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14:paraId="1AE4DF4E"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5957818F"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0D123D12"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FBD8128"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IV. Порядок заключения договора и оплаты медицинских услуг</w:t>
      </w:r>
    </w:p>
    <w:p w14:paraId="7410960C"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16. Договор заключается потребителем (заказчиком) и исполнителем в письменной форме.</w:t>
      </w:r>
    </w:p>
    <w:p w14:paraId="3B59453E"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17. Договор составляется в 2 экземплярах, один из которых находится у исполнителя, второй - у заказчика.</w:t>
      </w:r>
    </w:p>
    <w:p w14:paraId="6AC2312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 xml:space="preserve">18. В случае если при предоставлении платных медицинских услуг требуется предоставление на возмездной основе дополнительных медицинских услуг, не </w:t>
      </w:r>
      <w:r w:rsidRPr="006B551B">
        <w:rPr>
          <w:rFonts w:ascii="Arial" w:eastAsia="Times New Roman" w:hAnsi="Arial" w:cs="Arial"/>
          <w:color w:val="000000"/>
          <w:sz w:val="24"/>
          <w:szCs w:val="24"/>
          <w:lang w:eastAsia="ru-RU"/>
        </w:rPr>
        <w:lastRenderedPageBreak/>
        <w:t xml:space="preserve">предусмотренных договором, исполнитель </w:t>
      </w:r>
      <w:r w:rsidR="005A30B6" w:rsidRPr="006B551B">
        <w:rPr>
          <w:rFonts w:ascii="Arial" w:eastAsia="Times New Roman" w:hAnsi="Arial" w:cs="Arial"/>
          <w:color w:val="000000"/>
          <w:sz w:val="24"/>
          <w:szCs w:val="24"/>
          <w:lang w:eastAsia="ru-RU"/>
        </w:rPr>
        <w:t>предупреждает</w:t>
      </w:r>
      <w:r w:rsidRPr="006B551B">
        <w:rPr>
          <w:rFonts w:ascii="Arial" w:eastAsia="Times New Roman" w:hAnsi="Arial" w:cs="Arial"/>
          <w:color w:val="000000"/>
          <w:sz w:val="24"/>
          <w:szCs w:val="24"/>
          <w:lang w:eastAsia="ru-RU"/>
        </w:rPr>
        <w:t xml:space="preserve"> об этом потребителя (заказчика).</w:t>
      </w:r>
    </w:p>
    <w:p w14:paraId="36E509B3"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14:paraId="0BB1F20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19.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449E6310"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19.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0B4B2DF7"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20. Потребитель (заказчик) обязан оплатить предоставленную исполнителем медицинскую услугу в сроки и в порядке, которые определены договором.</w:t>
      </w:r>
    </w:p>
    <w:p w14:paraId="5E2F0557"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21.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4CECC5A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22.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32686D58"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V. Порядок предоставления платных медицинских услуг</w:t>
      </w:r>
    </w:p>
    <w:p w14:paraId="6B37873B"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23.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4C4BE076"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15EEFCCA"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24.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0C6496C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25. Исполнитель предоставляет потребителю (законному представителю потребителя) по его требованию и в доступной для него форме информацию:</w:t>
      </w:r>
    </w:p>
    <w:p w14:paraId="09F8BEB0"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lastRenderedPageBreak/>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26B8257B"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182945D"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26. Исполнитель при оказании платных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09825B80"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VI. Ответственность исполнителя и контроль за предоставлением платных медицинских услуг</w:t>
      </w:r>
    </w:p>
    <w:p w14:paraId="68FCFB51"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27.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4C423225" w14:textId="77777777" w:rsidR="006B551B" w:rsidRPr="006B551B" w:rsidRDefault="006B551B" w:rsidP="006B551B">
      <w:pPr>
        <w:spacing w:before="100" w:beforeAutospacing="1" w:after="100" w:afterAutospacing="1" w:line="240" w:lineRule="auto"/>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28.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228AA430" w14:textId="77777777" w:rsidR="006B551B" w:rsidRPr="006B551B" w:rsidRDefault="006B551B" w:rsidP="006B551B">
      <w:pPr>
        <w:spacing w:after="300" w:line="384" w:lineRule="atLeast"/>
        <w:rPr>
          <w:rFonts w:ascii="Arial" w:eastAsia="Times New Roman" w:hAnsi="Arial" w:cs="Arial"/>
          <w:color w:val="000000"/>
          <w:sz w:val="24"/>
          <w:szCs w:val="24"/>
          <w:lang w:eastAsia="ru-RU"/>
        </w:rPr>
      </w:pPr>
      <w:r w:rsidRPr="006B551B">
        <w:rPr>
          <w:rFonts w:ascii="Arial" w:eastAsia="Times New Roman" w:hAnsi="Arial" w:cs="Arial"/>
          <w:color w:val="000000"/>
          <w:sz w:val="24"/>
          <w:szCs w:val="24"/>
          <w:lang w:eastAsia="ru-RU"/>
        </w:rPr>
        <w:t>29.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14:paraId="3BC98ABF" w14:textId="77777777" w:rsidR="00766550" w:rsidRPr="006B551B" w:rsidRDefault="00766550" w:rsidP="006B551B"/>
    <w:sectPr w:rsidR="00766550" w:rsidRPr="006B5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1B"/>
    <w:rsid w:val="00221ACB"/>
    <w:rsid w:val="005A30B6"/>
    <w:rsid w:val="005C343F"/>
    <w:rsid w:val="006B551B"/>
    <w:rsid w:val="00766550"/>
    <w:rsid w:val="00774BC3"/>
    <w:rsid w:val="00971FF3"/>
    <w:rsid w:val="00B62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B094"/>
  <w15:chartTrackingRefBased/>
  <w15:docId w15:val="{FDE29D7B-C3E5-4503-8930-DE2C01EA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90894">
      <w:bodyDiv w:val="1"/>
      <w:marLeft w:val="0"/>
      <w:marRight w:val="0"/>
      <w:marTop w:val="0"/>
      <w:marBottom w:val="0"/>
      <w:divBdr>
        <w:top w:val="none" w:sz="0" w:space="0" w:color="auto"/>
        <w:left w:val="none" w:sz="0" w:space="0" w:color="auto"/>
        <w:bottom w:val="none" w:sz="0" w:space="0" w:color="auto"/>
        <w:right w:val="none" w:sz="0" w:space="0" w:color="auto"/>
      </w:divBdr>
      <w:divsChild>
        <w:div w:id="1894923995">
          <w:marLeft w:val="0"/>
          <w:marRight w:val="0"/>
          <w:marTop w:val="1500"/>
          <w:marBottom w:val="0"/>
          <w:divBdr>
            <w:top w:val="none" w:sz="0" w:space="0" w:color="auto"/>
            <w:left w:val="none" w:sz="0" w:space="0" w:color="auto"/>
            <w:bottom w:val="none" w:sz="0" w:space="0" w:color="auto"/>
            <w:right w:val="none" w:sz="0" w:space="0" w:color="auto"/>
          </w:divBdr>
        </w:div>
        <w:div w:id="1736318448">
          <w:marLeft w:val="0"/>
          <w:marRight w:val="0"/>
          <w:marTop w:val="0"/>
          <w:marBottom w:val="0"/>
          <w:divBdr>
            <w:top w:val="none" w:sz="0" w:space="0" w:color="auto"/>
            <w:left w:val="none" w:sz="0" w:space="0" w:color="auto"/>
            <w:bottom w:val="none" w:sz="0" w:space="0" w:color="auto"/>
            <w:right w:val="none" w:sz="0" w:space="0" w:color="auto"/>
          </w:divBdr>
        </w:div>
      </w:divsChild>
    </w:div>
    <w:div w:id="9850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comp_56</cp:lastModifiedBy>
  <cp:revision>2</cp:revision>
  <dcterms:created xsi:type="dcterms:W3CDTF">2026-06-15T07:57:00Z</dcterms:created>
  <dcterms:modified xsi:type="dcterms:W3CDTF">2026-06-15T07:57:00Z</dcterms:modified>
</cp:coreProperties>
</file>